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ED413" w14:textId="46C083FA" w:rsidR="00A277A1" w:rsidRDefault="00120736" w:rsidP="00E764F8">
      <w:pPr>
        <w:spacing w:line="360" w:lineRule="auto"/>
        <w:rPr>
          <w:rFonts w:asciiTheme="minorHAnsi" w:eastAsia="Times New Roman" w:hAnsiTheme="minorHAnsi" w:cstheme="minorHAnsi"/>
          <w:b/>
          <w:bCs/>
          <w:lang w:eastAsia="cs-CZ"/>
        </w:rPr>
      </w:pPr>
      <w:r w:rsidRPr="00D90D0E">
        <w:rPr>
          <w:rFonts w:asciiTheme="minorHAnsi" w:hAnsiTheme="minorHAnsi" w:cstheme="minorHAnsi"/>
          <w:noProof/>
          <w:lang w:eastAsia="cs-CZ"/>
        </w:rPr>
        <w:drawing>
          <wp:anchor distT="0" distB="0" distL="114300" distR="114300" simplePos="0" relativeHeight="251668480" behindDoc="1" locked="0" layoutInCell="1" allowOverlap="1" wp14:anchorId="6A4B3748" wp14:editId="617571D3">
            <wp:simplePos x="0" y="0"/>
            <wp:positionH relativeFrom="page">
              <wp:align>center</wp:align>
            </wp:positionH>
            <wp:positionV relativeFrom="paragraph">
              <wp:posOffset>0</wp:posOffset>
            </wp:positionV>
            <wp:extent cx="1299600" cy="1396800"/>
            <wp:effectExtent l="0" t="0" r="0" b="0"/>
            <wp:wrapSquare wrapText="bothSides"/>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9600" cy="1396800"/>
                    </a:xfrm>
                    <a:prstGeom prst="rect">
                      <a:avLst/>
                    </a:prstGeom>
                  </pic:spPr>
                </pic:pic>
              </a:graphicData>
            </a:graphic>
            <wp14:sizeRelH relativeFrom="margin">
              <wp14:pctWidth>0</wp14:pctWidth>
            </wp14:sizeRelH>
            <wp14:sizeRelV relativeFrom="margin">
              <wp14:pctHeight>0</wp14:pctHeight>
            </wp14:sizeRelV>
          </wp:anchor>
        </w:drawing>
      </w:r>
    </w:p>
    <w:p w14:paraId="13262CE1" w14:textId="0AF727DA" w:rsidR="00A277A1" w:rsidRDefault="00A277A1" w:rsidP="00E764F8">
      <w:pPr>
        <w:spacing w:line="360" w:lineRule="auto"/>
        <w:rPr>
          <w:rFonts w:asciiTheme="minorHAnsi" w:eastAsia="Times New Roman" w:hAnsiTheme="minorHAnsi" w:cstheme="minorHAnsi"/>
          <w:b/>
          <w:bCs/>
          <w:lang w:eastAsia="cs-CZ"/>
        </w:rPr>
      </w:pPr>
    </w:p>
    <w:p w14:paraId="4189A094" w14:textId="3B32A3A9" w:rsidR="009963FF" w:rsidRPr="00D90D0E" w:rsidRDefault="009963FF" w:rsidP="00E764F8">
      <w:pPr>
        <w:spacing w:line="360" w:lineRule="auto"/>
        <w:rPr>
          <w:rFonts w:asciiTheme="minorHAnsi" w:eastAsia="Times New Roman" w:hAnsiTheme="minorHAnsi" w:cstheme="minorHAnsi"/>
          <w:b/>
          <w:bCs/>
          <w:lang w:eastAsia="cs-CZ"/>
        </w:rPr>
      </w:pPr>
    </w:p>
    <w:p w14:paraId="10C15AAC" w14:textId="143FE786" w:rsidR="00120736" w:rsidRDefault="00120736" w:rsidP="00E764F8">
      <w:pPr>
        <w:spacing w:line="360" w:lineRule="auto"/>
        <w:jc w:val="center"/>
        <w:rPr>
          <w:rFonts w:asciiTheme="minorHAnsi" w:hAnsiTheme="minorHAnsi" w:cstheme="minorHAnsi"/>
          <w:b/>
          <w:color w:val="00B050"/>
          <w:sz w:val="36"/>
          <w:szCs w:val="36"/>
        </w:rPr>
      </w:pPr>
    </w:p>
    <w:p w14:paraId="5B0FC3F9" w14:textId="5CB3C9EB" w:rsidR="001E120A" w:rsidRPr="00A277A1" w:rsidRDefault="00120736" w:rsidP="00E764F8">
      <w:pPr>
        <w:spacing w:line="360" w:lineRule="auto"/>
        <w:jc w:val="center"/>
        <w:rPr>
          <w:rFonts w:asciiTheme="minorHAnsi" w:hAnsiTheme="minorHAnsi" w:cstheme="minorHAnsi"/>
          <w:b/>
          <w:color w:val="00B050"/>
          <w:sz w:val="36"/>
          <w:szCs w:val="36"/>
        </w:rPr>
      </w:pPr>
      <w:r w:rsidRPr="001E120A">
        <w:rPr>
          <w:rFonts w:asciiTheme="minorHAnsi" w:hAnsiTheme="minorHAnsi" w:cstheme="minorHAnsi"/>
          <w:noProof/>
          <w:u w:val="single"/>
          <w:lang w:eastAsia="cs-CZ"/>
        </w:rPr>
        <w:drawing>
          <wp:anchor distT="0" distB="0" distL="114300" distR="114300" simplePos="0" relativeHeight="251666432" behindDoc="0" locked="0" layoutInCell="1" allowOverlap="1" wp14:anchorId="2170E15B" wp14:editId="1A494FA2">
            <wp:simplePos x="0" y="0"/>
            <wp:positionH relativeFrom="page">
              <wp:align>center</wp:align>
            </wp:positionH>
            <wp:positionV relativeFrom="paragraph">
              <wp:posOffset>720090</wp:posOffset>
            </wp:positionV>
            <wp:extent cx="5068800" cy="3650400"/>
            <wp:effectExtent l="133350" t="114300" r="132080" b="160020"/>
            <wp:wrapSquare wrapText="bothSides"/>
            <wp:docPr id="110496597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13" t="-2" b="49532"/>
                    <a:stretch/>
                  </pic:blipFill>
                  <pic:spPr bwMode="auto">
                    <a:xfrm>
                      <a:off x="0" y="0"/>
                      <a:ext cx="5068800" cy="365040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B5623" w:rsidRPr="00A277A1">
        <w:rPr>
          <w:rFonts w:asciiTheme="minorHAnsi" w:hAnsiTheme="minorHAnsi" w:cstheme="minorHAnsi"/>
          <w:b/>
          <w:color w:val="00B050"/>
          <w:sz w:val="36"/>
          <w:szCs w:val="36"/>
        </w:rPr>
        <w:t>Vlastní hodnocení školy</w:t>
      </w:r>
      <w:r w:rsidR="00112E3E" w:rsidRPr="00A277A1">
        <w:rPr>
          <w:rFonts w:asciiTheme="minorHAnsi" w:hAnsiTheme="minorHAnsi" w:cstheme="minorHAnsi"/>
          <w:b/>
          <w:color w:val="00B050"/>
          <w:sz w:val="36"/>
          <w:szCs w:val="36"/>
        </w:rPr>
        <w:t xml:space="preserve"> </w:t>
      </w:r>
      <w:r w:rsidR="00CB5623" w:rsidRPr="00A277A1">
        <w:rPr>
          <w:rFonts w:asciiTheme="minorHAnsi" w:hAnsiTheme="minorHAnsi" w:cstheme="minorHAnsi"/>
          <w:b/>
          <w:color w:val="00B050"/>
          <w:sz w:val="36"/>
          <w:szCs w:val="36"/>
        </w:rPr>
        <w:t>za období školního roku</w:t>
      </w:r>
      <w:r w:rsidR="00D90D0E" w:rsidRPr="00A277A1">
        <w:rPr>
          <w:rFonts w:asciiTheme="minorHAnsi" w:hAnsiTheme="minorHAnsi" w:cstheme="minorHAnsi"/>
          <w:b/>
          <w:color w:val="00B050"/>
          <w:sz w:val="36"/>
          <w:szCs w:val="36"/>
        </w:rPr>
        <w:t xml:space="preserve"> </w:t>
      </w:r>
      <w:r w:rsidR="00CB5623" w:rsidRPr="00A277A1">
        <w:rPr>
          <w:rFonts w:asciiTheme="minorHAnsi" w:hAnsiTheme="minorHAnsi" w:cstheme="minorHAnsi"/>
          <w:b/>
          <w:color w:val="00B050"/>
          <w:sz w:val="36"/>
          <w:szCs w:val="36"/>
        </w:rPr>
        <w:t>202</w:t>
      </w:r>
      <w:r w:rsidR="001E120A" w:rsidRPr="00A277A1">
        <w:rPr>
          <w:rFonts w:asciiTheme="minorHAnsi" w:hAnsiTheme="minorHAnsi" w:cstheme="minorHAnsi"/>
          <w:b/>
          <w:color w:val="00B050"/>
          <w:sz w:val="36"/>
          <w:szCs w:val="36"/>
        </w:rPr>
        <w:t>5</w:t>
      </w:r>
      <w:r w:rsidR="00823ADA">
        <w:rPr>
          <w:rFonts w:asciiTheme="minorHAnsi" w:hAnsiTheme="minorHAnsi" w:cstheme="minorHAnsi"/>
          <w:b/>
          <w:color w:val="00B050"/>
          <w:sz w:val="36"/>
          <w:szCs w:val="36"/>
        </w:rPr>
        <w:t>/</w:t>
      </w:r>
      <w:r w:rsidR="00CB5623" w:rsidRPr="00A277A1">
        <w:rPr>
          <w:rFonts w:asciiTheme="minorHAnsi" w:hAnsiTheme="minorHAnsi" w:cstheme="minorHAnsi"/>
          <w:b/>
          <w:color w:val="00B050"/>
          <w:sz w:val="36"/>
          <w:szCs w:val="36"/>
        </w:rPr>
        <w:t>202</w:t>
      </w:r>
      <w:r w:rsidR="001E120A" w:rsidRPr="00A277A1">
        <w:rPr>
          <w:rFonts w:asciiTheme="minorHAnsi" w:hAnsiTheme="minorHAnsi" w:cstheme="minorHAnsi"/>
          <w:b/>
          <w:color w:val="00B050"/>
          <w:sz w:val="36"/>
          <w:szCs w:val="36"/>
        </w:rPr>
        <w:t>6</w:t>
      </w:r>
    </w:p>
    <w:p w14:paraId="28A6486F" w14:textId="77777777" w:rsidR="00E41DA9" w:rsidRDefault="00E41DA9" w:rsidP="00E764F8">
      <w:pPr>
        <w:spacing w:line="360" w:lineRule="auto"/>
        <w:rPr>
          <w:rFonts w:asciiTheme="minorHAnsi" w:hAnsiTheme="minorHAnsi" w:cstheme="minorHAnsi"/>
        </w:rPr>
      </w:pPr>
    </w:p>
    <w:p w14:paraId="40D05FC6" w14:textId="67404BBC" w:rsidR="00A34F8A" w:rsidRPr="00D90D0E" w:rsidRDefault="00A277A1" w:rsidP="00E764F8">
      <w:pPr>
        <w:spacing w:line="360" w:lineRule="auto"/>
        <w:rPr>
          <w:rFonts w:asciiTheme="minorHAnsi" w:hAnsiTheme="minorHAnsi" w:cstheme="minorHAnsi"/>
        </w:rPr>
      </w:pPr>
      <w:r>
        <w:rPr>
          <w:rFonts w:asciiTheme="minorHAnsi" w:hAnsiTheme="minorHAnsi" w:cstheme="minorHAnsi"/>
        </w:rPr>
        <w:t>Z</w:t>
      </w:r>
      <w:r w:rsidR="00A34F8A" w:rsidRPr="00D90D0E">
        <w:rPr>
          <w:rFonts w:asciiTheme="minorHAnsi" w:hAnsiTheme="minorHAnsi" w:cstheme="minorHAnsi"/>
        </w:rPr>
        <w:t xml:space="preserve">pracováno </w:t>
      </w:r>
      <w:r>
        <w:rPr>
          <w:rFonts w:asciiTheme="minorHAnsi" w:hAnsiTheme="minorHAnsi" w:cstheme="minorHAnsi"/>
        </w:rPr>
        <w:t>dle</w:t>
      </w:r>
      <w:r w:rsidR="00A34F8A" w:rsidRPr="00D90D0E">
        <w:rPr>
          <w:rFonts w:asciiTheme="minorHAnsi" w:hAnsiTheme="minorHAnsi" w:cstheme="minorHAnsi"/>
        </w:rPr>
        <w:t xml:space="preserve"> vyhlášky č. 15/2000 sb., kterou se stanoví náležitosti dlouhodobých záměrů, výročních zpráv a vlastního hodnocení školy.</w:t>
      </w:r>
    </w:p>
    <w:p w14:paraId="1FA82AB7" w14:textId="06171EE8" w:rsidR="00CB5623" w:rsidRPr="00D90D0E" w:rsidRDefault="00CB5623" w:rsidP="00E764F8">
      <w:pPr>
        <w:spacing w:line="360" w:lineRule="auto"/>
        <w:rPr>
          <w:rFonts w:asciiTheme="minorHAnsi" w:hAnsiTheme="minorHAnsi" w:cstheme="minorHAnsi"/>
        </w:rPr>
      </w:pPr>
      <w:r w:rsidRPr="00D90D0E">
        <w:rPr>
          <w:rFonts w:asciiTheme="minorHAnsi" w:hAnsiTheme="minorHAnsi" w:cstheme="minorHAnsi"/>
        </w:rPr>
        <w:t>Zpracovala</w:t>
      </w:r>
      <w:r w:rsidR="008B2113">
        <w:rPr>
          <w:rFonts w:asciiTheme="minorHAnsi" w:hAnsiTheme="minorHAnsi" w:cstheme="minorHAnsi"/>
        </w:rPr>
        <w:t xml:space="preserve"> Mgr</w:t>
      </w:r>
      <w:r w:rsidRPr="00D90D0E">
        <w:rPr>
          <w:rFonts w:asciiTheme="minorHAnsi" w:hAnsiTheme="minorHAnsi" w:cstheme="minorHAnsi"/>
        </w:rPr>
        <w:t>. Marcela Onderková</w:t>
      </w:r>
      <w:r w:rsidR="00494507">
        <w:rPr>
          <w:rFonts w:asciiTheme="minorHAnsi" w:hAnsiTheme="minorHAnsi" w:cstheme="minorHAnsi"/>
        </w:rPr>
        <w:t>, MBA</w:t>
      </w:r>
    </w:p>
    <w:p w14:paraId="01AF601F" w14:textId="746E3067" w:rsidR="00CB5623" w:rsidRPr="00D90D0E" w:rsidRDefault="00F04018" w:rsidP="00E764F8">
      <w:pPr>
        <w:spacing w:line="360" w:lineRule="auto"/>
        <w:rPr>
          <w:rFonts w:asciiTheme="minorHAnsi" w:hAnsiTheme="minorHAnsi" w:cstheme="minorHAnsi"/>
        </w:rPr>
      </w:pPr>
      <w:r>
        <w:rPr>
          <w:rFonts w:asciiTheme="minorHAnsi" w:hAnsiTheme="minorHAnsi" w:cstheme="minorHAnsi"/>
        </w:rPr>
        <w:t>Újezd</w:t>
      </w:r>
      <w:r w:rsidR="00CB5623" w:rsidRPr="00D90D0E">
        <w:rPr>
          <w:rFonts w:asciiTheme="minorHAnsi" w:hAnsiTheme="minorHAnsi" w:cstheme="minorHAnsi"/>
        </w:rPr>
        <w:t xml:space="preserve"> u Rosic </w:t>
      </w:r>
      <w:r w:rsidR="004E0F05">
        <w:rPr>
          <w:rFonts w:asciiTheme="minorHAnsi" w:hAnsiTheme="minorHAnsi" w:cstheme="minorHAnsi"/>
        </w:rPr>
        <w:t>21. 8. 202</w:t>
      </w:r>
      <w:r w:rsidR="001E120A">
        <w:rPr>
          <w:rFonts w:asciiTheme="minorHAnsi" w:hAnsiTheme="minorHAnsi" w:cstheme="minorHAnsi"/>
        </w:rPr>
        <w:t>6</w:t>
      </w:r>
    </w:p>
    <w:p w14:paraId="24CBB3E3" w14:textId="77777777" w:rsidR="00120736" w:rsidRDefault="00120736" w:rsidP="00E764F8">
      <w:pPr>
        <w:spacing w:line="360" w:lineRule="auto"/>
        <w:rPr>
          <w:rFonts w:asciiTheme="minorHAnsi" w:hAnsiTheme="minorHAnsi" w:cstheme="minorHAnsi"/>
          <w:b/>
          <w:bCs/>
          <w:color w:val="00B050"/>
          <w:sz w:val="32"/>
          <w:szCs w:val="32"/>
        </w:rPr>
      </w:pPr>
      <w:r>
        <w:br w:type="page"/>
      </w:r>
    </w:p>
    <w:p w14:paraId="59420F22" w14:textId="1A5E0AA9" w:rsidR="004D2433" w:rsidRPr="007D6985" w:rsidRDefault="001E120A" w:rsidP="007D6985">
      <w:pPr>
        <w:pStyle w:val="Styl1"/>
      </w:pPr>
      <w:r w:rsidRPr="007D6985">
        <w:lastRenderedPageBreak/>
        <w:t>Zá</w:t>
      </w:r>
      <w:r w:rsidR="008B6875" w:rsidRPr="007D6985">
        <w:t>kladní údaje o škole</w:t>
      </w:r>
    </w:p>
    <w:p w14:paraId="67D689E8" w14:textId="1893434F" w:rsidR="002B4122" w:rsidRPr="00D90D0E" w:rsidRDefault="002B4122" w:rsidP="00E764F8">
      <w:pPr>
        <w:spacing w:line="360" w:lineRule="auto"/>
        <w:rPr>
          <w:rStyle w:val="wixui-rich-texttext"/>
          <w:rFonts w:asciiTheme="minorHAnsi" w:hAnsiTheme="minorHAnsi" w:cstheme="minorHAnsi"/>
          <w:b/>
          <w:bCs/>
        </w:rPr>
      </w:pPr>
      <w:r w:rsidRPr="00D90D0E">
        <w:rPr>
          <w:rStyle w:val="wixui-rich-texttext"/>
          <w:rFonts w:asciiTheme="minorHAnsi" w:hAnsiTheme="minorHAnsi" w:cstheme="minorHAnsi"/>
          <w:b/>
          <w:bCs/>
        </w:rPr>
        <w:t>Vize školy: „Naší vizí je, aby děti v naší škole byly spolu s námi šťas</w:t>
      </w:r>
      <w:r w:rsidR="00D90D0E">
        <w:rPr>
          <w:rStyle w:val="wixui-rich-texttext"/>
          <w:rFonts w:asciiTheme="minorHAnsi" w:hAnsiTheme="minorHAnsi" w:cstheme="minorHAnsi"/>
          <w:b/>
          <w:bCs/>
        </w:rPr>
        <w:t>tné. Svým vstřícným přístupem a </w:t>
      </w:r>
      <w:r w:rsidRPr="00D90D0E">
        <w:rPr>
          <w:rStyle w:val="wixui-rich-texttext"/>
          <w:rFonts w:asciiTheme="minorHAnsi" w:hAnsiTheme="minorHAnsi" w:cstheme="minorHAnsi"/>
          <w:b/>
          <w:bCs/>
        </w:rPr>
        <w:t>celkovým klimatem jim i rodičům zpříjemňujeme každý den.“</w:t>
      </w:r>
    </w:p>
    <w:tbl>
      <w:tblPr>
        <w:tblW w:w="9230" w:type="dxa"/>
        <w:tblInd w:w="108" w:type="dxa"/>
        <w:tblLayout w:type="fixed"/>
        <w:tblLook w:val="0000" w:firstRow="0" w:lastRow="0" w:firstColumn="0" w:lastColumn="0" w:noHBand="0" w:noVBand="0"/>
      </w:tblPr>
      <w:tblGrid>
        <w:gridCol w:w="4606"/>
        <w:gridCol w:w="4624"/>
      </w:tblGrid>
      <w:tr w:rsidR="00D90D0E" w:rsidRPr="00D90D0E" w14:paraId="56AD9522" w14:textId="77777777" w:rsidTr="00BD4BB7">
        <w:tc>
          <w:tcPr>
            <w:tcW w:w="4606" w:type="dxa"/>
            <w:tcBorders>
              <w:top w:val="single" w:sz="4" w:space="0" w:color="000000"/>
              <w:left w:val="single" w:sz="4" w:space="0" w:color="000000"/>
              <w:bottom w:val="single" w:sz="4" w:space="0" w:color="000000"/>
            </w:tcBorders>
          </w:tcPr>
          <w:p w14:paraId="441030D6" w14:textId="4BDA33DC" w:rsidR="008B6875" w:rsidRPr="00D90D0E" w:rsidRDefault="008B6875" w:rsidP="00E764F8">
            <w:pPr>
              <w:spacing w:line="360" w:lineRule="auto"/>
              <w:rPr>
                <w:rFonts w:asciiTheme="minorHAnsi" w:hAnsiTheme="minorHAnsi" w:cstheme="minorHAnsi"/>
              </w:rPr>
            </w:pPr>
            <w:r w:rsidRPr="00D90D0E">
              <w:rPr>
                <w:rFonts w:asciiTheme="minorHAnsi" w:hAnsiTheme="minorHAnsi" w:cstheme="minorHAnsi"/>
                <w:b/>
              </w:rPr>
              <w:t>Škola</w:t>
            </w:r>
          </w:p>
        </w:tc>
        <w:tc>
          <w:tcPr>
            <w:tcW w:w="4624" w:type="dxa"/>
            <w:tcBorders>
              <w:top w:val="single" w:sz="4" w:space="0" w:color="000000"/>
              <w:left w:val="single" w:sz="4" w:space="0" w:color="000000"/>
              <w:bottom w:val="single" w:sz="4" w:space="0" w:color="000000"/>
              <w:right w:val="single" w:sz="4" w:space="0" w:color="000000"/>
            </w:tcBorders>
          </w:tcPr>
          <w:p w14:paraId="3C2E48DA" w14:textId="77777777" w:rsidR="008B6875" w:rsidRPr="00D90D0E" w:rsidRDefault="008B6875" w:rsidP="00E764F8">
            <w:pPr>
              <w:snapToGrid w:val="0"/>
              <w:spacing w:line="360" w:lineRule="auto"/>
              <w:rPr>
                <w:rFonts w:asciiTheme="minorHAnsi" w:hAnsiTheme="minorHAnsi" w:cstheme="minorHAnsi"/>
                <w:b/>
                <w:i/>
              </w:rPr>
            </w:pPr>
          </w:p>
        </w:tc>
      </w:tr>
      <w:tr w:rsidR="00D90D0E" w:rsidRPr="00D90D0E" w14:paraId="2513B418" w14:textId="77777777" w:rsidTr="00BD4BB7">
        <w:tc>
          <w:tcPr>
            <w:tcW w:w="4606" w:type="dxa"/>
            <w:tcBorders>
              <w:top w:val="single" w:sz="4" w:space="0" w:color="000000"/>
              <w:left w:val="single" w:sz="4" w:space="0" w:color="000000"/>
              <w:bottom w:val="single" w:sz="4" w:space="0" w:color="000000"/>
            </w:tcBorders>
          </w:tcPr>
          <w:p w14:paraId="5C3F0D32" w14:textId="5F123634" w:rsidR="008B6875" w:rsidRPr="00D90D0E" w:rsidRDefault="002142E1" w:rsidP="00E764F8">
            <w:pPr>
              <w:spacing w:line="360" w:lineRule="auto"/>
              <w:rPr>
                <w:rFonts w:asciiTheme="minorHAnsi" w:hAnsiTheme="minorHAnsi" w:cstheme="minorHAnsi"/>
              </w:rPr>
            </w:pPr>
            <w:r w:rsidRPr="00D90D0E">
              <w:rPr>
                <w:rFonts w:asciiTheme="minorHAnsi" w:hAnsiTheme="minorHAnsi" w:cstheme="minorHAnsi"/>
              </w:rPr>
              <w:t>N</w:t>
            </w:r>
            <w:r w:rsidR="008B6875" w:rsidRPr="00D90D0E">
              <w:rPr>
                <w:rFonts w:asciiTheme="minorHAnsi" w:hAnsiTheme="minorHAnsi" w:cstheme="minorHAnsi"/>
              </w:rPr>
              <w:t>ázev školy</w:t>
            </w:r>
          </w:p>
        </w:tc>
        <w:tc>
          <w:tcPr>
            <w:tcW w:w="4624" w:type="dxa"/>
            <w:tcBorders>
              <w:top w:val="single" w:sz="4" w:space="0" w:color="000000"/>
              <w:left w:val="single" w:sz="4" w:space="0" w:color="000000"/>
              <w:bottom w:val="single" w:sz="4" w:space="0" w:color="000000"/>
              <w:right w:val="single" w:sz="4" w:space="0" w:color="000000"/>
            </w:tcBorders>
          </w:tcPr>
          <w:p w14:paraId="79EA1AD1" w14:textId="53D85CBD" w:rsidR="008B6875" w:rsidRPr="00D90D0E" w:rsidRDefault="00C90C7B" w:rsidP="00E764F8">
            <w:pPr>
              <w:spacing w:line="360" w:lineRule="auto"/>
              <w:rPr>
                <w:rFonts w:asciiTheme="minorHAnsi" w:hAnsiTheme="minorHAnsi" w:cstheme="minorHAnsi"/>
              </w:rPr>
            </w:pPr>
            <w:r w:rsidRPr="00D90D0E">
              <w:rPr>
                <w:rFonts w:asciiTheme="minorHAnsi" w:hAnsiTheme="minorHAnsi" w:cstheme="minorHAnsi"/>
              </w:rPr>
              <w:t>Mateřská škola Újezd u Rosic, příspěvková organizace, okres Brno-venkov</w:t>
            </w:r>
          </w:p>
        </w:tc>
      </w:tr>
      <w:tr w:rsidR="00D90D0E" w:rsidRPr="00D90D0E" w14:paraId="607836BE" w14:textId="77777777" w:rsidTr="00BD4BB7">
        <w:tc>
          <w:tcPr>
            <w:tcW w:w="4606" w:type="dxa"/>
            <w:tcBorders>
              <w:top w:val="single" w:sz="4" w:space="0" w:color="000000"/>
              <w:left w:val="single" w:sz="4" w:space="0" w:color="000000"/>
              <w:bottom w:val="single" w:sz="4" w:space="0" w:color="000000"/>
            </w:tcBorders>
          </w:tcPr>
          <w:p w14:paraId="7FF0D368" w14:textId="6427C639" w:rsidR="008B6875" w:rsidRPr="00D90D0E" w:rsidRDefault="002142E1" w:rsidP="00E764F8">
            <w:pPr>
              <w:spacing w:line="360" w:lineRule="auto"/>
              <w:rPr>
                <w:rFonts w:asciiTheme="minorHAnsi" w:hAnsiTheme="minorHAnsi" w:cstheme="minorHAnsi"/>
              </w:rPr>
            </w:pPr>
            <w:r w:rsidRPr="00D90D0E">
              <w:rPr>
                <w:rFonts w:asciiTheme="minorHAnsi" w:hAnsiTheme="minorHAnsi" w:cstheme="minorHAnsi"/>
              </w:rPr>
              <w:t>A</w:t>
            </w:r>
            <w:r w:rsidR="008B6875" w:rsidRPr="00D90D0E">
              <w:rPr>
                <w:rFonts w:asciiTheme="minorHAnsi" w:hAnsiTheme="minorHAnsi" w:cstheme="minorHAnsi"/>
              </w:rPr>
              <w:t>dresa školy</w:t>
            </w:r>
          </w:p>
        </w:tc>
        <w:tc>
          <w:tcPr>
            <w:tcW w:w="4624" w:type="dxa"/>
            <w:tcBorders>
              <w:top w:val="single" w:sz="4" w:space="0" w:color="000000"/>
              <w:left w:val="single" w:sz="4" w:space="0" w:color="000000"/>
              <w:bottom w:val="single" w:sz="4" w:space="0" w:color="000000"/>
              <w:right w:val="single" w:sz="4" w:space="0" w:color="000000"/>
            </w:tcBorders>
          </w:tcPr>
          <w:p w14:paraId="54EB430D" w14:textId="265BE0E9" w:rsidR="008B6875" w:rsidRPr="00D90D0E" w:rsidRDefault="00C90C7B" w:rsidP="00E764F8">
            <w:pPr>
              <w:spacing w:line="360" w:lineRule="auto"/>
              <w:rPr>
                <w:rFonts w:asciiTheme="minorHAnsi" w:hAnsiTheme="minorHAnsi" w:cstheme="minorHAnsi"/>
              </w:rPr>
            </w:pPr>
            <w:r w:rsidRPr="00D90D0E">
              <w:rPr>
                <w:rFonts w:asciiTheme="minorHAnsi" w:hAnsiTheme="minorHAnsi" w:cstheme="minorHAnsi"/>
              </w:rPr>
              <w:t>Újezd u Rosic č. 61, Újezd u Rosic 664 84</w:t>
            </w:r>
          </w:p>
        </w:tc>
      </w:tr>
      <w:tr w:rsidR="00D90D0E" w:rsidRPr="00D90D0E" w14:paraId="704EA165" w14:textId="77777777" w:rsidTr="00BD4BB7">
        <w:tc>
          <w:tcPr>
            <w:tcW w:w="4606" w:type="dxa"/>
            <w:tcBorders>
              <w:top w:val="single" w:sz="4" w:space="0" w:color="000000"/>
              <w:left w:val="single" w:sz="4" w:space="0" w:color="000000"/>
              <w:bottom w:val="single" w:sz="4" w:space="0" w:color="000000"/>
            </w:tcBorders>
          </w:tcPr>
          <w:p w14:paraId="7ED8FBE0" w14:textId="1BF1F9AE" w:rsidR="008B6875" w:rsidRPr="00D90D0E" w:rsidRDefault="005648BE" w:rsidP="00E764F8">
            <w:pPr>
              <w:spacing w:line="360" w:lineRule="auto"/>
              <w:rPr>
                <w:rFonts w:asciiTheme="minorHAnsi" w:hAnsiTheme="minorHAnsi" w:cstheme="minorHAnsi"/>
              </w:rPr>
            </w:pPr>
            <w:r w:rsidRPr="00D90D0E">
              <w:rPr>
                <w:rFonts w:asciiTheme="minorHAnsi" w:hAnsiTheme="minorHAnsi" w:cstheme="minorHAnsi"/>
              </w:rPr>
              <w:t>P</w:t>
            </w:r>
            <w:r w:rsidR="008B6875" w:rsidRPr="00D90D0E">
              <w:rPr>
                <w:rFonts w:asciiTheme="minorHAnsi" w:hAnsiTheme="minorHAnsi" w:cstheme="minorHAnsi"/>
              </w:rPr>
              <w:t>rávní forma</w:t>
            </w:r>
          </w:p>
        </w:tc>
        <w:tc>
          <w:tcPr>
            <w:tcW w:w="4624" w:type="dxa"/>
            <w:tcBorders>
              <w:top w:val="single" w:sz="4" w:space="0" w:color="000000"/>
              <w:left w:val="single" w:sz="4" w:space="0" w:color="000000"/>
              <w:bottom w:val="single" w:sz="4" w:space="0" w:color="000000"/>
              <w:right w:val="single" w:sz="4" w:space="0" w:color="000000"/>
            </w:tcBorders>
          </w:tcPr>
          <w:p w14:paraId="6543ACF2" w14:textId="1269221F" w:rsidR="008B6875" w:rsidRPr="00D90D0E" w:rsidRDefault="006918A4" w:rsidP="00E764F8">
            <w:pPr>
              <w:spacing w:line="360" w:lineRule="auto"/>
              <w:rPr>
                <w:rFonts w:asciiTheme="minorHAnsi" w:hAnsiTheme="minorHAnsi" w:cstheme="minorHAnsi"/>
              </w:rPr>
            </w:pPr>
            <w:r>
              <w:rPr>
                <w:rFonts w:asciiTheme="minorHAnsi" w:hAnsiTheme="minorHAnsi" w:cstheme="minorHAnsi"/>
              </w:rPr>
              <w:t>P</w:t>
            </w:r>
            <w:r w:rsidR="008B6875" w:rsidRPr="00D90D0E">
              <w:rPr>
                <w:rFonts w:asciiTheme="minorHAnsi" w:hAnsiTheme="minorHAnsi" w:cstheme="minorHAnsi"/>
              </w:rPr>
              <w:t>říspěvková organizace</w:t>
            </w:r>
          </w:p>
        </w:tc>
      </w:tr>
      <w:tr w:rsidR="00D90D0E" w:rsidRPr="00D90D0E" w14:paraId="064FF90E" w14:textId="77777777" w:rsidTr="00BD4BB7">
        <w:tc>
          <w:tcPr>
            <w:tcW w:w="4606" w:type="dxa"/>
            <w:tcBorders>
              <w:top w:val="single" w:sz="4" w:space="0" w:color="000000"/>
              <w:left w:val="single" w:sz="4" w:space="0" w:color="000000"/>
              <w:bottom w:val="single" w:sz="4" w:space="0" w:color="000000"/>
            </w:tcBorders>
          </w:tcPr>
          <w:p w14:paraId="13928599" w14:textId="77777777" w:rsidR="008B6875" w:rsidRPr="00D90D0E" w:rsidRDefault="008B6875" w:rsidP="00E764F8">
            <w:pPr>
              <w:spacing w:line="360" w:lineRule="auto"/>
              <w:rPr>
                <w:rFonts w:asciiTheme="minorHAnsi" w:hAnsiTheme="minorHAnsi" w:cstheme="minorHAnsi"/>
              </w:rPr>
            </w:pPr>
            <w:r w:rsidRPr="00D90D0E">
              <w:rPr>
                <w:rFonts w:asciiTheme="minorHAnsi" w:hAnsiTheme="minorHAnsi" w:cstheme="minorHAnsi"/>
              </w:rPr>
              <w:t>IČO</w:t>
            </w:r>
          </w:p>
        </w:tc>
        <w:tc>
          <w:tcPr>
            <w:tcW w:w="4624" w:type="dxa"/>
            <w:tcBorders>
              <w:top w:val="single" w:sz="4" w:space="0" w:color="000000"/>
              <w:left w:val="single" w:sz="4" w:space="0" w:color="000000"/>
              <w:bottom w:val="single" w:sz="4" w:space="0" w:color="000000"/>
              <w:right w:val="single" w:sz="4" w:space="0" w:color="000000"/>
            </w:tcBorders>
          </w:tcPr>
          <w:p w14:paraId="771BF341" w14:textId="244863E7" w:rsidR="008B6875" w:rsidRPr="00D90D0E" w:rsidRDefault="00C90C7B" w:rsidP="00E764F8">
            <w:pPr>
              <w:spacing w:line="360" w:lineRule="auto"/>
              <w:rPr>
                <w:rFonts w:asciiTheme="minorHAnsi" w:hAnsiTheme="minorHAnsi" w:cstheme="minorHAnsi"/>
              </w:rPr>
            </w:pPr>
            <w:r w:rsidRPr="00D90D0E">
              <w:rPr>
                <w:rFonts w:asciiTheme="minorHAnsi" w:hAnsiTheme="minorHAnsi" w:cstheme="minorHAnsi"/>
              </w:rPr>
              <w:t>70993734</w:t>
            </w:r>
          </w:p>
        </w:tc>
      </w:tr>
      <w:tr w:rsidR="00D90D0E" w:rsidRPr="00D90D0E" w14:paraId="58CF89FD" w14:textId="77777777" w:rsidTr="00BD4BB7">
        <w:tc>
          <w:tcPr>
            <w:tcW w:w="4606" w:type="dxa"/>
            <w:tcBorders>
              <w:top w:val="single" w:sz="4" w:space="0" w:color="000000"/>
              <w:left w:val="single" w:sz="4" w:space="0" w:color="000000"/>
              <w:bottom w:val="single" w:sz="4" w:space="0" w:color="000000"/>
            </w:tcBorders>
          </w:tcPr>
          <w:p w14:paraId="1D3F4FAD" w14:textId="6EFB85F7" w:rsidR="00AA330D" w:rsidRPr="00D90D0E" w:rsidRDefault="00AA330D" w:rsidP="00E764F8">
            <w:pPr>
              <w:spacing w:line="360" w:lineRule="auto"/>
              <w:rPr>
                <w:rFonts w:asciiTheme="minorHAnsi" w:hAnsiTheme="minorHAnsi" w:cstheme="minorHAnsi"/>
              </w:rPr>
            </w:pPr>
            <w:r w:rsidRPr="00D90D0E">
              <w:rPr>
                <w:rFonts w:asciiTheme="minorHAnsi" w:hAnsiTheme="minorHAnsi" w:cstheme="minorHAnsi"/>
              </w:rPr>
              <w:t>Číslo organizace</w:t>
            </w:r>
          </w:p>
        </w:tc>
        <w:tc>
          <w:tcPr>
            <w:tcW w:w="4624" w:type="dxa"/>
            <w:tcBorders>
              <w:top w:val="single" w:sz="4" w:space="0" w:color="000000"/>
              <w:left w:val="single" w:sz="4" w:space="0" w:color="000000"/>
              <w:bottom w:val="single" w:sz="4" w:space="0" w:color="000000"/>
              <w:right w:val="single" w:sz="4" w:space="0" w:color="000000"/>
            </w:tcBorders>
          </w:tcPr>
          <w:p w14:paraId="20E052A7" w14:textId="39962522" w:rsidR="00AA330D" w:rsidRPr="00D90D0E" w:rsidRDefault="00AA330D" w:rsidP="00E764F8">
            <w:pPr>
              <w:spacing w:line="360" w:lineRule="auto"/>
              <w:rPr>
                <w:rFonts w:asciiTheme="minorHAnsi" w:hAnsiTheme="minorHAnsi" w:cstheme="minorHAnsi"/>
              </w:rPr>
            </w:pPr>
            <w:r w:rsidRPr="00D90D0E">
              <w:rPr>
                <w:rFonts w:asciiTheme="minorHAnsi" w:hAnsiTheme="minorHAnsi" w:cstheme="minorHAnsi"/>
              </w:rPr>
              <w:t>3053</w:t>
            </w:r>
          </w:p>
        </w:tc>
      </w:tr>
      <w:tr w:rsidR="00D90D0E" w:rsidRPr="00D90D0E" w14:paraId="2E2D780D" w14:textId="77777777" w:rsidTr="00BD4BB7">
        <w:tc>
          <w:tcPr>
            <w:tcW w:w="4606" w:type="dxa"/>
            <w:tcBorders>
              <w:top w:val="single" w:sz="4" w:space="0" w:color="000000"/>
              <w:left w:val="single" w:sz="4" w:space="0" w:color="000000"/>
              <w:bottom w:val="single" w:sz="4" w:space="0" w:color="000000"/>
            </w:tcBorders>
          </w:tcPr>
          <w:p w14:paraId="6EDA8190" w14:textId="03689B8C" w:rsidR="00AA330D" w:rsidRPr="00D90D0E" w:rsidRDefault="00AA330D" w:rsidP="00E764F8">
            <w:pPr>
              <w:spacing w:line="360" w:lineRule="auto"/>
              <w:rPr>
                <w:rFonts w:asciiTheme="minorHAnsi" w:hAnsiTheme="minorHAnsi" w:cstheme="minorHAnsi"/>
              </w:rPr>
            </w:pPr>
            <w:r w:rsidRPr="00D90D0E">
              <w:rPr>
                <w:rFonts w:asciiTheme="minorHAnsi" w:hAnsiTheme="minorHAnsi" w:cstheme="minorHAnsi"/>
              </w:rPr>
              <w:t>Identifikátor školy</w:t>
            </w:r>
          </w:p>
        </w:tc>
        <w:tc>
          <w:tcPr>
            <w:tcW w:w="4624" w:type="dxa"/>
            <w:tcBorders>
              <w:top w:val="single" w:sz="4" w:space="0" w:color="000000"/>
              <w:left w:val="single" w:sz="4" w:space="0" w:color="000000"/>
              <w:bottom w:val="single" w:sz="4" w:space="0" w:color="000000"/>
              <w:right w:val="single" w:sz="4" w:space="0" w:color="000000"/>
            </w:tcBorders>
          </w:tcPr>
          <w:p w14:paraId="4FA954F7" w14:textId="091AC711" w:rsidR="00AA330D" w:rsidRPr="00D90D0E" w:rsidRDefault="00AA330D" w:rsidP="00E764F8">
            <w:pPr>
              <w:spacing w:line="360" w:lineRule="auto"/>
              <w:rPr>
                <w:rFonts w:asciiTheme="minorHAnsi" w:hAnsiTheme="minorHAnsi" w:cstheme="minorHAnsi"/>
              </w:rPr>
            </w:pPr>
            <w:r w:rsidRPr="00D90D0E">
              <w:rPr>
                <w:rFonts w:asciiTheme="minorHAnsi" w:hAnsiTheme="minorHAnsi" w:cstheme="minorHAnsi"/>
              </w:rPr>
              <w:t>600 109 763</w:t>
            </w:r>
          </w:p>
        </w:tc>
      </w:tr>
      <w:tr w:rsidR="00D90D0E" w:rsidRPr="00D90D0E" w14:paraId="7DDEF8F1" w14:textId="77777777" w:rsidTr="00BD4BB7">
        <w:tc>
          <w:tcPr>
            <w:tcW w:w="4606" w:type="dxa"/>
            <w:tcBorders>
              <w:top w:val="single" w:sz="4" w:space="0" w:color="000000"/>
              <w:left w:val="single" w:sz="4" w:space="0" w:color="000000"/>
              <w:bottom w:val="single" w:sz="4" w:space="0" w:color="000000"/>
            </w:tcBorders>
          </w:tcPr>
          <w:p w14:paraId="7262928B" w14:textId="5EFBAD9F" w:rsidR="00AA330D" w:rsidRPr="00D90D0E" w:rsidRDefault="00AA330D" w:rsidP="00E764F8">
            <w:pPr>
              <w:spacing w:line="360" w:lineRule="auto"/>
              <w:rPr>
                <w:rFonts w:asciiTheme="minorHAnsi" w:hAnsiTheme="minorHAnsi" w:cstheme="minorHAnsi"/>
              </w:rPr>
            </w:pPr>
            <w:r w:rsidRPr="00D90D0E">
              <w:rPr>
                <w:rFonts w:asciiTheme="minorHAnsi" w:hAnsiTheme="minorHAnsi" w:cstheme="minorHAnsi"/>
              </w:rPr>
              <w:t>IZO MŠ</w:t>
            </w:r>
          </w:p>
        </w:tc>
        <w:tc>
          <w:tcPr>
            <w:tcW w:w="4624" w:type="dxa"/>
            <w:tcBorders>
              <w:top w:val="single" w:sz="4" w:space="0" w:color="000000"/>
              <w:left w:val="single" w:sz="4" w:space="0" w:color="000000"/>
              <w:bottom w:val="single" w:sz="4" w:space="0" w:color="000000"/>
              <w:right w:val="single" w:sz="4" w:space="0" w:color="000000"/>
            </w:tcBorders>
          </w:tcPr>
          <w:p w14:paraId="4A9CD688" w14:textId="46657ADB" w:rsidR="00AA330D" w:rsidRPr="00D90D0E" w:rsidRDefault="00AA330D" w:rsidP="00E764F8">
            <w:pPr>
              <w:spacing w:line="360" w:lineRule="auto"/>
              <w:rPr>
                <w:rFonts w:asciiTheme="minorHAnsi" w:hAnsiTheme="minorHAnsi" w:cstheme="minorHAnsi"/>
              </w:rPr>
            </w:pPr>
            <w:r w:rsidRPr="00D90D0E">
              <w:rPr>
                <w:rFonts w:asciiTheme="minorHAnsi" w:hAnsiTheme="minorHAnsi" w:cstheme="minorHAnsi"/>
              </w:rPr>
              <w:t>107 604 248</w:t>
            </w:r>
          </w:p>
        </w:tc>
      </w:tr>
      <w:tr w:rsidR="00D90D0E" w:rsidRPr="00D90D0E" w14:paraId="4268E3C4" w14:textId="77777777" w:rsidTr="00BD4BB7">
        <w:tc>
          <w:tcPr>
            <w:tcW w:w="4606" w:type="dxa"/>
            <w:tcBorders>
              <w:top w:val="single" w:sz="4" w:space="0" w:color="000000"/>
              <w:left w:val="single" w:sz="4" w:space="0" w:color="000000"/>
              <w:bottom w:val="single" w:sz="4" w:space="0" w:color="000000"/>
            </w:tcBorders>
          </w:tcPr>
          <w:p w14:paraId="2CD1505A" w14:textId="3BF6E10F" w:rsidR="00AA330D" w:rsidRPr="00D90D0E" w:rsidRDefault="00AA330D" w:rsidP="00E764F8">
            <w:pPr>
              <w:spacing w:line="360" w:lineRule="auto"/>
              <w:rPr>
                <w:rFonts w:asciiTheme="minorHAnsi" w:hAnsiTheme="minorHAnsi" w:cstheme="minorHAnsi"/>
              </w:rPr>
            </w:pPr>
            <w:r w:rsidRPr="00D90D0E">
              <w:rPr>
                <w:rFonts w:asciiTheme="minorHAnsi" w:hAnsiTheme="minorHAnsi" w:cstheme="minorHAnsi"/>
              </w:rPr>
              <w:t>IZO ŠJ</w:t>
            </w:r>
          </w:p>
        </w:tc>
        <w:tc>
          <w:tcPr>
            <w:tcW w:w="4624" w:type="dxa"/>
            <w:tcBorders>
              <w:top w:val="single" w:sz="4" w:space="0" w:color="000000"/>
              <w:left w:val="single" w:sz="4" w:space="0" w:color="000000"/>
              <w:bottom w:val="single" w:sz="4" w:space="0" w:color="000000"/>
              <w:right w:val="single" w:sz="4" w:space="0" w:color="000000"/>
            </w:tcBorders>
          </w:tcPr>
          <w:p w14:paraId="7504561F" w14:textId="287FA6E3" w:rsidR="00AA330D" w:rsidRPr="00D90D0E" w:rsidRDefault="00AA330D" w:rsidP="00E764F8">
            <w:pPr>
              <w:spacing w:line="360" w:lineRule="auto"/>
              <w:rPr>
                <w:rFonts w:asciiTheme="minorHAnsi" w:hAnsiTheme="minorHAnsi" w:cstheme="minorHAnsi"/>
              </w:rPr>
            </w:pPr>
            <w:r w:rsidRPr="00D90D0E">
              <w:rPr>
                <w:rFonts w:asciiTheme="minorHAnsi" w:hAnsiTheme="minorHAnsi" w:cstheme="minorHAnsi"/>
              </w:rPr>
              <w:t>103 091 963</w:t>
            </w:r>
          </w:p>
        </w:tc>
      </w:tr>
      <w:tr w:rsidR="00251029" w:rsidRPr="00D90D0E" w14:paraId="2FBD10E1" w14:textId="77777777" w:rsidTr="00BD4BB7">
        <w:tc>
          <w:tcPr>
            <w:tcW w:w="4606" w:type="dxa"/>
            <w:tcBorders>
              <w:top w:val="single" w:sz="4" w:space="0" w:color="000000"/>
              <w:left w:val="single" w:sz="4" w:space="0" w:color="000000"/>
              <w:bottom w:val="single" w:sz="4" w:space="0" w:color="000000"/>
            </w:tcBorders>
          </w:tcPr>
          <w:p w14:paraId="4EDCB878" w14:textId="5AE9B6ED" w:rsidR="00251029" w:rsidRPr="00D90D0E" w:rsidRDefault="00251029" w:rsidP="00E764F8">
            <w:pPr>
              <w:spacing w:line="360" w:lineRule="auto"/>
              <w:rPr>
                <w:rFonts w:asciiTheme="minorHAnsi" w:hAnsiTheme="minorHAnsi" w:cstheme="minorHAnsi"/>
              </w:rPr>
            </w:pPr>
            <w:r>
              <w:rPr>
                <w:rFonts w:asciiTheme="minorHAnsi" w:hAnsiTheme="minorHAnsi" w:cstheme="minorHAnsi"/>
              </w:rPr>
              <w:t>ID datové schránky</w:t>
            </w:r>
          </w:p>
        </w:tc>
        <w:tc>
          <w:tcPr>
            <w:tcW w:w="4624" w:type="dxa"/>
            <w:tcBorders>
              <w:top w:val="single" w:sz="4" w:space="0" w:color="000000"/>
              <w:left w:val="single" w:sz="4" w:space="0" w:color="000000"/>
              <w:bottom w:val="single" w:sz="4" w:space="0" w:color="000000"/>
              <w:right w:val="single" w:sz="4" w:space="0" w:color="000000"/>
            </w:tcBorders>
          </w:tcPr>
          <w:p w14:paraId="049DAB30" w14:textId="132E42CF" w:rsidR="00251029" w:rsidRPr="00D90D0E" w:rsidRDefault="00251029" w:rsidP="00E764F8">
            <w:pPr>
              <w:spacing w:line="360" w:lineRule="auto"/>
              <w:rPr>
                <w:rFonts w:asciiTheme="minorHAnsi" w:hAnsiTheme="minorHAnsi" w:cstheme="minorHAnsi"/>
              </w:rPr>
            </w:pPr>
            <w:r>
              <w:rPr>
                <w:rFonts w:asciiTheme="minorHAnsi" w:hAnsiTheme="minorHAnsi" w:cstheme="minorHAnsi"/>
              </w:rPr>
              <w:t>utuk242</w:t>
            </w:r>
          </w:p>
        </w:tc>
      </w:tr>
      <w:tr w:rsidR="00D90D0E" w:rsidRPr="00D90D0E" w14:paraId="5F098515" w14:textId="77777777" w:rsidTr="00BD4BB7">
        <w:tc>
          <w:tcPr>
            <w:tcW w:w="4606" w:type="dxa"/>
            <w:tcBorders>
              <w:top w:val="single" w:sz="4" w:space="0" w:color="000000"/>
              <w:left w:val="single" w:sz="4" w:space="0" w:color="000000"/>
              <w:bottom w:val="single" w:sz="4" w:space="0" w:color="000000"/>
            </w:tcBorders>
          </w:tcPr>
          <w:p w14:paraId="0A2CDFCE" w14:textId="1AD96DEB" w:rsidR="008B6875" w:rsidRPr="00D90D0E" w:rsidRDefault="005648BE" w:rsidP="00E764F8">
            <w:pPr>
              <w:spacing w:line="360" w:lineRule="auto"/>
              <w:rPr>
                <w:rFonts w:asciiTheme="minorHAnsi" w:hAnsiTheme="minorHAnsi" w:cstheme="minorHAnsi"/>
              </w:rPr>
            </w:pPr>
            <w:r w:rsidRPr="00D90D0E">
              <w:rPr>
                <w:rFonts w:asciiTheme="minorHAnsi" w:hAnsiTheme="minorHAnsi" w:cstheme="minorHAnsi"/>
              </w:rPr>
              <w:t>V</w:t>
            </w:r>
            <w:r w:rsidR="008B6875" w:rsidRPr="00D90D0E">
              <w:rPr>
                <w:rFonts w:asciiTheme="minorHAnsi" w:hAnsiTheme="minorHAnsi" w:cstheme="minorHAnsi"/>
              </w:rPr>
              <w:t>edení školy</w:t>
            </w:r>
          </w:p>
        </w:tc>
        <w:tc>
          <w:tcPr>
            <w:tcW w:w="4624" w:type="dxa"/>
            <w:tcBorders>
              <w:top w:val="single" w:sz="4" w:space="0" w:color="000000"/>
              <w:left w:val="single" w:sz="4" w:space="0" w:color="000000"/>
              <w:bottom w:val="single" w:sz="4" w:space="0" w:color="000000"/>
              <w:right w:val="single" w:sz="4" w:space="0" w:color="000000"/>
            </w:tcBorders>
          </w:tcPr>
          <w:p w14:paraId="76928CEB" w14:textId="1D68BA93" w:rsidR="008B6875" w:rsidRPr="00D90D0E" w:rsidRDefault="006918A4" w:rsidP="00E764F8">
            <w:pPr>
              <w:spacing w:line="360" w:lineRule="auto"/>
              <w:rPr>
                <w:rFonts w:asciiTheme="minorHAnsi" w:hAnsiTheme="minorHAnsi" w:cstheme="minorHAnsi"/>
              </w:rPr>
            </w:pPr>
            <w:r>
              <w:rPr>
                <w:rFonts w:asciiTheme="minorHAnsi" w:hAnsiTheme="minorHAnsi" w:cstheme="minorHAnsi"/>
              </w:rPr>
              <w:t>Ř</w:t>
            </w:r>
            <w:r w:rsidR="008B6875" w:rsidRPr="00D90D0E">
              <w:rPr>
                <w:rFonts w:asciiTheme="minorHAnsi" w:hAnsiTheme="minorHAnsi" w:cstheme="minorHAnsi"/>
              </w:rPr>
              <w:t xml:space="preserve">editelka: </w:t>
            </w:r>
            <w:r w:rsidR="008B2113">
              <w:rPr>
                <w:rFonts w:asciiTheme="minorHAnsi" w:hAnsiTheme="minorHAnsi" w:cstheme="minorHAnsi"/>
              </w:rPr>
              <w:t>Mgr.</w:t>
            </w:r>
            <w:r w:rsidR="00E532B7">
              <w:rPr>
                <w:rFonts w:asciiTheme="minorHAnsi" w:hAnsiTheme="minorHAnsi" w:cstheme="minorHAnsi"/>
              </w:rPr>
              <w:t xml:space="preserve"> </w:t>
            </w:r>
            <w:r w:rsidR="00C90C7B" w:rsidRPr="00D90D0E">
              <w:rPr>
                <w:rFonts w:asciiTheme="minorHAnsi" w:hAnsiTheme="minorHAnsi" w:cstheme="minorHAnsi"/>
              </w:rPr>
              <w:t>Marcela Onderková</w:t>
            </w:r>
            <w:r w:rsidR="00CA6E17">
              <w:rPr>
                <w:rFonts w:asciiTheme="minorHAnsi" w:hAnsiTheme="minorHAnsi" w:cstheme="minorHAnsi"/>
              </w:rPr>
              <w:t>, MBA</w:t>
            </w:r>
          </w:p>
          <w:p w14:paraId="6F34FE37" w14:textId="0C95351F" w:rsidR="008B6875" w:rsidRPr="00D90D0E" w:rsidRDefault="006918A4" w:rsidP="00E764F8">
            <w:pPr>
              <w:spacing w:line="360" w:lineRule="auto"/>
              <w:rPr>
                <w:rFonts w:asciiTheme="minorHAnsi" w:hAnsiTheme="minorHAnsi" w:cstheme="minorHAnsi"/>
              </w:rPr>
            </w:pPr>
            <w:r>
              <w:rPr>
                <w:rFonts w:asciiTheme="minorHAnsi" w:hAnsiTheme="minorHAnsi" w:cstheme="minorHAnsi"/>
              </w:rPr>
              <w:t>T</w:t>
            </w:r>
            <w:r w:rsidR="008B6875" w:rsidRPr="00D90D0E">
              <w:rPr>
                <w:rFonts w:asciiTheme="minorHAnsi" w:hAnsiTheme="minorHAnsi" w:cstheme="minorHAnsi"/>
              </w:rPr>
              <w:t xml:space="preserve">el.: </w:t>
            </w:r>
            <w:r w:rsidR="00C90C7B" w:rsidRPr="00D90D0E">
              <w:rPr>
                <w:rFonts w:asciiTheme="minorHAnsi" w:hAnsiTheme="minorHAnsi" w:cstheme="minorHAnsi"/>
              </w:rPr>
              <w:t>721249946</w:t>
            </w:r>
          </w:p>
        </w:tc>
      </w:tr>
      <w:tr w:rsidR="00D90D0E" w:rsidRPr="00D90D0E" w14:paraId="4F50007B" w14:textId="77777777" w:rsidTr="00A40594">
        <w:trPr>
          <w:trHeight w:val="1165"/>
        </w:trPr>
        <w:tc>
          <w:tcPr>
            <w:tcW w:w="4606" w:type="dxa"/>
            <w:tcBorders>
              <w:top w:val="single" w:sz="4" w:space="0" w:color="000000"/>
              <w:left w:val="single" w:sz="4" w:space="0" w:color="000000"/>
              <w:bottom w:val="single" w:sz="4" w:space="0" w:color="000000"/>
            </w:tcBorders>
          </w:tcPr>
          <w:p w14:paraId="0B434F46" w14:textId="5199C8AC" w:rsidR="008B6875" w:rsidRPr="00D90D0E" w:rsidRDefault="005648BE" w:rsidP="00E764F8">
            <w:pPr>
              <w:spacing w:line="360" w:lineRule="auto"/>
              <w:rPr>
                <w:rFonts w:asciiTheme="minorHAnsi" w:hAnsiTheme="minorHAnsi" w:cstheme="minorHAnsi"/>
              </w:rPr>
            </w:pPr>
            <w:r w:rsidRPr="00D90D0E">
              <w:rPr>
                <w:rFonts w:asciiTheme="minorHAnsi" w:hAnsiTheme="minorHAnsi" w:cstheme="minorHAnsi"/>
              </w:rPr>
              <w:t>K</w:t>
            </w:r>
            <w:r w:rsidR="008B6875" w:rsidRPr="00D90D0E">
              <w:rPr>
                <w:rFonts w:asciiTheme="minorHAnsi" w:hAnsiTheme="minorHAnsi" w:cstheme="minorHAnsi"/>
              </w:rPr>
              <w:t>ontakt</w:t>
            </w:r>
          </w:p>
        </w:tc>
        <w:tc>
          <w:tcPr>
            <w:tcW w:w="4624" w:type="dxa"/>
            <w:tcBorders>
              <w:top w:val="single" w:sz="4" w:space="0" w:color="000000"/>
              <w:left w:val="single" w:sz="4" w:space="0" w:color="000000"/>
              <w:bottom w:val="single" w:sz="4" w:space="0" w:color="000000"/>
              <w:right w:val="single" w:sz="4" w:space="0" w:color="000000"/>
            </w:tcBorders>
          </w:tcPr>
          <w:p w14:paraId="5D38B4D7" w14:textId="65A29221" w:rsidR="008B6875" w:rsidRPr="00D90D0E" w:rsidRDefault="006918A4" w:rsidP="00E764F8">
            <w:pPr>
              <w:spacing w:line="360" w:lineRule="auto"/>
              <w:rPr>
                <w:rFonts w:asciiTheme="minorHAnsi" w:hAnsiTheme="minorHAnsi" w:cstheme="minorHAnsi"/>
              </w:rPr>
            </w:pPr>
            <w:r>
              <w:rPr>
                <w:rFonts w:asciiTheme="minorHAnsi" w:hAnsiTheme="minorHAnsi" w:cstheme="minorHAnsi"/>
              </w:rPr>
              <w:t>M</w:t>
            </w:r>
            <w:r w:rsidR="008B6875" w:rsidRPr="00D90D0E">
              <w:rPr>
                <w:rFonts w:asciiTheme="minorHAnsi" w:hAnsiTheme="minorHAnsi" w:cstheme="minorHAnsi"/>
              </w:rPr>
              <w:t xml:space="preserve">obil: </w:t>
            </w:r>
            <w:r w:rsidR="00C90C7B" w:rsidRPr="00D90D0E">
              <w:rPr>
                <w:rFonts w:asciiTheme="minorHAnsi" w:hAnsiTheme="minorHAnsi" w:cstheme="minorHAnsi"/>
              </w:rPr>
              <w:t>721249946</w:t>
            </w:r>
          </w:p>
          <w:p w14:paraId="637E8AB3" w14:textId="15156D46" w:rsidR="008B6875" w:rsidRPr="00D90D0E" w:rsidRDefault="006918A4" w:rsidP="00E764F8">
            <w:pPr>
              <w:spacing w:line="360" w:lineRule="auto"/>
              <w:rPr>
                <w:rFonts w:asciiTheme="minorHAnsi" w:hAnsiTheme="minorHAnsi" w:cstheme="minorHAnsi"/>
              </w:rPr>
            </w:pPr>
            <w:r>
              <w:rPr>
                <w:rFonts w:asciiTheme="minorHAnsi" w:hAnsiTheme="minorHAnsi" w:cstheme="minorHAnsi"/>
              </w:rPr>
              <w:t>E</w:t>
            </w:r>
            <w:r w:rsidR="008B6875" w:rsidRPr="00D90D0E">
              <w:rPr>
                <w:rFonts w:asciiTheme="minorHAnsi" w:hAnsiTheme="minorHAnsi" w:cstheme="minorHAnsi"/>
              </w:rPr>
              <w:t xml:space="preserve">-mail: </w:t>
            </w:r>
            <w:r w:rsidR="00C90C7B" w:rsidRPr="00D90D0E">
              <w:rPr>
                <w:rFonts w:asciiTheme="minorHAnsi" w:hAnsiTheme="minorHAnsi" w:cstheme="minorHAnsi"/>
              </w:rPr>
              <w:t>matskola@ujezdurosic.cz</w:t>
            </w:r>
          </w:p>
          <w:p w14:paraId="33D3617E" w14:textId="36D15E9E" w:rsidR="008B6875" w:rsidRPr="00D90D0E" w:rsidRDefault="00C90C7B" w:rsidP="00E764F8">
            <w:pPr>
              <w:spacing w:line="360" w:lineRule="auto"/>
              <w:rPr>
                <w:rFonts w:asciiTheme="minorHAnsi" w:hAnsiTheme="minorHAnsi" w:cstheme="minorHAnsi"/>
              </w:rPr>
            </w:pPr>
            <w:r w:rsidRPr="00D90D0E">
              <w:rPr>
                <w:rFonts w:asciiTheme="minorHAnsi" w:hAnsiTheme="minorHAnsi" w:cstheme="minorHAnsi"/>
              </w:rPr>
              <w:t>https://www.msujezdurosic.com/</w:t>
            </w:r>
          </w:p>
        </w:tc>
      </w:tr>
      <w:tr w:rsidR="00D90D0E" w:rsidRPr="00D90D0E" w14:paraId="7CABA3F4" w14:textId="77777777" w:rsidTr="00BD4BB7">
        <w:tc>
          <w:tcPr>
            <w:tcW w:w="4606" w:type="dxa"/>
            <w:tcBorders>
              <w:top w:val="single" w:sz="4" w:space="0" w:color="000000"/>
              <w:left w:val="single" w:sz="4" w:space="0" w:color="000000"/>
              <w:bottom w:val="single" w:sz="4" w:space="0" w:color="000000"/>
            </w:tcBorders>
          </w:tcPr>
          <w:p w14:paraId="4B2F4321" w14:textId="59102F8C" w:rsidR="008B6875" w:rsidRPr="00D90D0E" w:rsidRDefault="005648BE" w:rsidP="00E764F8">
            <w:pPr>
              <w:spacing w:line="360" w:lineRule="auto"/>
              <w:rPr>
                <w:rFonts w:asciiTheme="minorHAnsi" w:hAnsiTheme="minorHAnsi" w:cstheme="minorHAnsi"/>
              </w:rPr>
            </w:pPr>
            <w:r w:rsidRPr="00D90D0E">
              <w:rPr>
                <w:rFonts w:asciiTheme="minorHAnsi" w:hAnsiTheme="minorHAnsi" w:cstheme="minorHAnsi"/>
              </w:rPr>
              <w:t>D</w:t>
            </w:r>
            <w:r w:rsidR="009D53D6">
              <w:rPr>
                <w:rFonts w:asciiTheme="minorHAnsi" w:hAnsiTheme="minorHAnsi" w:cstheme="minorHAnsi"/>
              </w:rPr>
              <w:t>élka provozu školy</w:t>
            </w:r>
          </w:p>
        </w:tc>
        <w:tc>
          <w:tcPr>
            <w:tcW w:w="4624" w:type="dxa"/>
            <w:tcBorders>
              <w:top w:val="single" w:sz="4" w:space="0" w:color="000000"/>
              <w:left w:val="single" w:sz="4" w:space="0" w:color="000000"/>
              <w:bottom w:val="single" w:sz="4" w:space="0" w:color="000000"/>
              <w:right w:val="single" w:sz="4" w:space="0" w:color="000000"/>
            </w:tcBorders>
          </w:tcPr>
          <w:p w14:paraId="6F2F17A9" w14:textId="2DBB6CFF" w:rsidR="008B6875" w:rsidRPr="00D90D0E" w:rsidRDefault="00C90C7B" w:rsidP="00E764F8">
            <w:pPr>
              <w:spacing w:line="360" w:lineRule="auto"/>
              <w:rPr>
                <w:rFonts w:asciiTheme="minorHAnsi" w:hAnsiTheme="minorHAnsi" w:cstheme="minorHAnsi"/>
              </w:rPr>
            </w:pPr>
            <w:r w:rsidRPr="00D90D0E">
              <w:rPr>
                <w:rFonts w:asciiTheme="minorHAnsi" w:hAnsiTheme="minorHAnsi" w:cstheme="minorHAnsi"/>
              </w:rPr>
              <w:t>6:45</w:t>
            </w:r>
            <w:r w:rsidR="008B6875" w:rsidRPr="00D90D0E">
              <w:rPr>
                <w:rFonts w:asciiTheme="minorHAnsi" w:hAnsiTheme="minorHAnsi" w:cstheme="minorHAnsi"/>
              </w:rPr>
              <w:t xml:space="preserve"> – </w:t>
            </w:r>
            <w:r w:rsidR="00FD3EF4" w:rsidRPr="00D90D0E">
              <w:rPr>
                <w:rFonts w:asciiTheme="minorHAnsi" w:hAnsiTheme="minorHAnsi" w:cstheme="minorHAnsi"/>
              </w:rPr>
              <w:t xml:space="preserve">16:15 </w:t>
            </w:r>
            <w:r w:rsidR="008B6875" w:rsidRPr="00D90D0E">
              <w:rPr>
                <w:rFonts w:asciiTheme="minorHAnsi" w:hAnsiTheme="minorHAnsi" w:cstheme="minorHAnsi"/>
              </w:rPr>
              <w:t>hodin</w:t>
            </w:r>
          </w:p>
        </w:tc>
      </w:tr>
    </w:tbl>
    <w:p w14:paraId="6751B16B" w14:textId="4671A7FB" w:rsidR="008B6875" w:rsidRPr="00D90D0E" w:rsidRDefault="008B6875" w:rsidP="00E764F8">
      <w:pPr>
        <w:spacing w:line="360" w:lineRule="auto"/>
        <w:rPr>
          <w:rFonts w:asciiTheme="minorHAnsi" w:hAnsiTheme="minorHAnsi" w:cstheme="minorHAnsi"/>
        </w:rPr>
      </w:pPr>
    </w:p>
    <w:p w14:paraId="1D92CF92" w14:textId="743A9BBF" w:rsidR="007457CE" w:rsidRDefault="00CF37AE" w:rsidP="00E764F8">
      <w:pPr>
        <w:spacing w:line="360" w:lineRule="auto"/>
        <w:rPr>
          <w:rFonts w:asciiTheme="minorHAnsi" w:hAnsiTheme="minorHAnsi" w:cstheme="minorHAnsi"/>
        </w:rPr>
      </w:pPr>
      <w:r>
        <w:rPr>
          <w:rFonts w:asciiTheme="minorHAnsi" w:hAnsiTheme="minorHAnsi" w:cstheme="minorHAnsi"/>
        </w:rPr>
        <w:t>Ve školním roce 202</w:t>
      </w:r>
      <w:r w:rsidR="008B2113">
        <w:rPr>
          <w:rFonts w:asciiTheme="minorHAnsi" w:hAnsiTheme="minorHAnsi" w:cstheme="minorHAnsi"/>
        </w:rPr>
        <w:t>5</w:t>
      </w:r>
      <w:r>
        <w:rPr>
          <w:rFonts w:asciiTheme="minorHAnsi" w:hAnsiTheme="minorHAnsi" w:cstheme="minorHAnsi"/>
        </w:rPr>
        <w:t>/202</w:t>
      </w:r>
      <w:r w:rsidR="008B2113">
        <w:rPr>
          <w:rFonts w:asciiTheme="minorHAnsi" w:hAnsiTheme="minorHAnsi" w:cstheme="minorHAnsi"/>
        </w:rPr>
        <w:t>6</w:t>
      </w:r>
      <w:r>
        <w:rPr>
          <w:rFonts w:asciiTheme="minorHAnsi" w:hAnsiTheme="minorHAnsi" w:cstheme="minorHAnsi"/>
        </w:rPr>
        <w:t xml:space="preserve"> navštěvovalo mateřskou školu 30 dětí, kte</w:t>
      </w:r>
      <w:r w:rsidR="007457CE">
        <w:rPr>
          <w:rFonts w:asciiTheme="minorHAnsi" w:hAnsiTheme="minorHAnsi" w:cstheme="minorHAnsi"/>
        </w:rPr>
        <w:t>ré byly rozděleny do dvou tříd.</w:t>
      </w:r>
    </w:p>
    <w:p w14:paraId="3FECF46C" w14:textId="77777777" w:rsidR="00E41DA9" w:rsidRDefault="00266FAE" w:rsidP="00E764F8">
      <w:pPr>
        <w:spacing w:line="360" w:lineRule="auto"/>
        <w:rPr>
          <w:rFonts w:asciiTheme="minorHAnsi" w:hAnsiTheme="minorHAnsi" w:cstheme="minorHAnsi"/>
        </w:rPr>
      </w:pPr>
      <w:r w:rsidRPr="00266FAE">
        <w:rPr>
          <w:rFonts w:asciiTheme="minorHAnsi" w:hAnsiTheme="minorHAnsi" w:cstheme="minorHAnsi"/>
        </w:rPr>
        <w:lastRenderedPageBreak/>
        <w:t>Ve školním roce 2025/2026 byl i nadále kladen důraz na individualizaci vzdělávání, respektování potřeb, možností a zájmů jednotlivých dětí a vytváření podnětného pros</w:t>
      </w:r>
      <w:r w:rsidR="00E41DA9">
        <w:rPr>
          <w:rFonts w:asciiTheme="minorHAnsi" w:hAnsiTheme="minorHAnsi" w:cstheme="minorHAnsi"/>
        </w:rPr>
        <w:t>tředí pro jejich aktivní učení.</w:t>
      </w:r>
    </w:p>
    <w:p w14:paraId="2E2731FD" w14:textId="4A4E7BB7" w:rsidR="00266FAE" w:rsidRPr="00266FAE" w:rsidRDefault="00266FAE" w:rsidP="00E764F8">
      <w:pPr>
        <w:spacing w:line="360" w:lineRule="auto"/>
        <w:rPr>
          <w:rFonts w:asciiTheme="minorHAnsi" w:hAnsiTheme="minorHAnsi" w:cstheme="minorHAnsi"/>
        </w:rPr>
      </w:pPr>
      <w:r w:rsidRPr="00266FAE">
        <w:rPr>
          <w:rFonts w:asciiTheme="minorHAnsi" w:hAnsiTheme="minorHAnsi" w:cstheme="minorHAnsi"/>
        </w:rPr>
        <w:t xml:space="preserve">Pedagogické pracovnice systematicky rozvíjely kvalitní vzdělávací nabídku a dále prohlubovaly principy programu </w:t>
      </w:r>
      <w:r w:rsidRPr="00266FAE">
        <w:rPr>
          <w:rFonts w:asciiTheme="minorHAnsi" w:hAnsiTheme="minorHAnsi" w:cstheme="minorHAnsi"/>
          <w:b/>
          <w:bCs/>
        </w:rPr>
        <w:t>Začít spolu</w:t>
      </w:r>
      <w:r w:rsidRPr="00266FAE">
        <w:rPr>
          <w:rFonts w:asciiTheme="minorHAnsi" w:hAnsiTheme="minorHAnsi" w:cstheme="minorHAnsi"/>
        </w:rPr>
        <w:t xml:space="preserve">, který je již přirozenou součástí práce ve všech třídách. Významným krokem bylo také zařazení mateřské školy </w:t>
      </w:r>
      <w:r w:rsidR="00515229">
        <w:rPr>
          <w:rFonts w:asciiTheme="minorHAnsi" w:hAnsiTheme="minorHAnsi" w:cstheme="minorHAnsi"/>
        </w:rPr>
        <w:t>(</w:t>
      </w:r>
      <w:r w:rsidRPr="00266FAE">
        <w:rPr>
          <w:rFonts w:asciiTheme="minorHAnsi" w:hAnsiTheme="minorHAnsi" w:cstheme="minorHAnsi"/>
        </w:rPr>
        <w:t>od závěru školního roku 2024/2025</w:t>
      </w:r>
      <w:r w:rsidR="00515229">
        <w:rPr>
          <w:rFonts w:asciiTheme="minorHAnsi" w:hAnsiTheme="minorHAnsi" w:cstheme="minorHAnsi"/>
        </w:rPr>
        <w:t>)</w:t>
      </w:r>
      <w:r w:rsidRPr="00266FAE">
        <w:rPr>
          <w:rFonts w:asciiTheme="minorHAnsi" w:hAnsiTheme="minorHAnsi" w:cstheme="minorHAnsi"/>
        </w:rPr>
        <w:t xml:space="preserve"> do </w:t>
      </w:r>
      <w:r w:rsidRPr="004C06EE">
        <w:rPr>
          <w:rFonts w:asciiTheme="minorHAnsi" w:hAnsiTheme="minorHAnsi" w:cstheme="minorHAnsi"/>
        </w:rPr>
        <w:t>sítě škol Začít spolu</w:t>
      </w:r>
      <w:r w:rsidRPr="00266FAE">
        <w:rPr>
          <w:rFonts w:asciiTheme="minorHAnsi" w:hAnsiTheme="minorHAnsi" w:cstheme="minorHAnsi"/>
        </w:rPr>
        <w:t>, což potvrzuje dlouhodobé naplňování principů tohoto vzdělávacího programu.</w:t>
      </w:r>
    </w:p>
    <w:p w14:paraId="4617C4C2" w14:textId="3FE65C2A" w:rsidR="00725262" w:rsidRDefault="00266FAE" w:rsidP="00E764F8">
      <w:pPr>
        <w:spacing w:before="240" w:line="360" w:lineRule="auto"/>
        <w:rPr>
          <w:rFonts w:asciiTheme="minorHAnsi" w:hAnsiTheme="minorHAnsi" w:cstheme="minorHAnsi"/>
        </w:rPr>
      </w:pPr>
      <w:r w:rsidRPr="00266FAE">
        <w:rPr>
          <w:rFonts w:asciiTheme="minorHAnsi" w:hAnsiTheme="minorHAnsi" w:cstheme="minorHAnsi"/>
        </w:rPr>
        <w:t>Pozitivním potvrzením kvalitní práce pedagogického týmu byla zpětná vazba rodičů získaná prostřednictvím dotazníku spokojenosti i při každodenní osobní komunik</w:t>
      </w:r>
      <w:r w:rsidR="00672940">
        <w:rPr>
          <w:rFonts w:asciiTheme="minorHAnsi" w:hAnsiTheme="minorHAnsi" w:cstheme="minorHAnsi"/>
        </w:rPr>
        <w:t>aci. Celý školní rok se nesl ve </w:t>
      </w:r>
      <w:r w:rsidRPr="00266FAE">
        <w:rPr>
          <w:rFonts w:asciiTheme="minorHAnsi" w:hAnsiTheme="minorHAnsi" w:cstheme="minorHAnsi"/>
        </w:rPr>
        <w:t>znamení vzájemné spolupráce, profesního rozvoje, otevřené komunikace a společného úsilí všech zaměstnanců o vytváření bezpečného, respektujícího a podnětného prostředí, které podporuje harmonický rozvoj každého dítěte.</w:t>
      </w:r>
    </w:p>
    <w:p w14:paraId="036A8410" w14:textId="77777777" w:rsidR="00632E99" w:rsidRPr="00515229" w:rsidRDefault="00632E99" w:rsidP="00E764F8">
      <w:pPr>
        <w:spacing w:before="240" w:line="360" w:lineRule="auto"/>
        <w:rPr>
          <w:rFonts w:asciiTheme="minorHAnsi" w:hAnsiTheme="minorHAnsi" w:cstheme="minorHAnsi"/>
        </w:rPr>
      </w:pPr>
    </w:p>
    <w:p w14:paraId="6C99E419" w14:textId="7AD6CCC3" w:rsidR="00D91232" w:rsidRPr="007D6985" w:rsidRDefault="00D91232" w:rsidP="007D6985">
      <w:pPr>
        <w:pStyle w:val="Styl1"/>
      </w:pPr>
      <w:r w:rsidRPr="007D6985">
        <w:t>Personální údaje</w:t>
      </w:r>
    </w:p>
    <w:tbl>
      <w:tblPr>
        <w:tblW w:w="9289" w:type="dxa"/>
        <w:tblInd w:w="33" w:type="dxa"/>
        <w:tblLayout w:type="fixed"/>
        <w:tblLook w:val="0000" w:firstRow="0" w:lastRow="0" w:firstColumn="0" w:lastColumn="0" w:noHBand="0" w:noVBand="0"/>
      </w:tblPr>
      <w:tblGrid>
        <w:gridCol w:w="3070"/>
        <w:gridCol w:w="6219"/>
      </w:tblGrid>
      <w:tr w:rsidR="001E4089" w:rsidRPr="00D90D0E" w14:paraId="761318EE" w14:textId="77777777" w:rsidTr="0025703A">
        <w:tc>
          <w:tcPr>
            <w:tcW w:w="3070" w:type="dxa"/>
            <w:tcBorders>
              <w:top w:val="single" w:sz="4" w:space="0" w:color="000000"/>
              <w:left w:val="single" w:sz="4" w:space="0" w:color="000000"/>
              <w:bottom w:val="single" w:sz="4" w:space="0" w:color="000000"/>
            </w:tcBorders>
          </w:tcPr>
          <w:p w14:paraId="6650FBA6" w14:textId="77777777" w:rsidR="00D91232" w:rsidRPr="00D90D0E" w:rsidRDefault="00D91232" w:rsidP="00E764F8">
            <w:pPr>
              <w:snapToGrid w:val="0"/>
              <w:spacing w:line="360" w:lineRule="auto"/>
              <w:rPr>
                <w:rFonts w:asciiTheme="minorHAnsi" w:hAnsiTheme="minorHAnsi" w:cstheme="minorHAnsi"/>
              </w:rPr>
            </w:pPr>
            <w:r w:rsidRPr="00D90D0E">
              <w:rPr>
                <w:rFonts w:asciiTheme="minorHAnsi" w:hAnsiTheme="minorHAnsi" w:cstheme="minorHAnsi"/>
              </w:rPr>
              <w:t>Počet zaměstnanců</w:t>
            </w:r>
          </w:p>
        </w:tc>
        <w:tc>
          <w:tcPr>
            <w:tcW w:w="6219" w:type="dxa"/>
            <w:tcBorders>
              <w:top w:val="single" w:sz="4" w:space="0" w:color="000000"/>
              <w:left w:val="single" w:sz="4" w:space="0" w:color="000000"/>
              <w:bottom w:val="single" w:sz="4" w:space="0" w:color="000000"/>
              <w:right w:val="single" w:sz="4" w:space="0" w:color="000000"/>
            </w:tcBorders>
          </w:tcPr>
          <w:p w14:paraId="4BD2EE77" w14:textId="07B594E8" w:rsidR="00D91232" w:rsidRPr="00D90D0E" w:rsidRDefault="00E511F2" w:rsidP="00E764F8">
            <w:pPr>
              <w:snapToGrid w:val="0"/>
              <w:spacing w:line="360" w:lineRule="auto"/>
              <w:rPr>
                <w:rFonts w:asciiTheme="minorHAnsi" w:hAnsiTheme="minorHAnsi" w:cstheme="minorHAnsi"/>
              </w:rPr>
            </w:pPr>
            <w:r>
              <w:rPr>
                <w:rFonts w:asciiTheme="minorHAnsi" w:hAnsiTheme="minorHAnsi" w:cstheme="minorHAnsi"/>
              </w:rPr>
              <w:t>7</w:t>
            </w:r>
            <w:r w:rsidR="004577E0">
              <w:rPr>
                <w:rFonts w:asciiTheme="minorHAnsi" w:hAnsiTheme="minorHAnsi" w:cstheme="minorHAnsi"/>
              </w:rPr>
              <w:t xml:space="preserve"> </w:t>
            </w:r>
            <w:r w:rsidR="00D91232" w:rsidRPr="00D90D0E">
              <w:rPr>
                <w:rFonts w:asciiTheme="minorHAnsi" w:hAnsiTheme="minorHAnsi" w:cstheme="minorHAnsi"/>
              </w:rPr>
              <w:t>(všechno ženy)</w:t>
            </w:r>
            <w:r w:rsidR="004823D5" w:rsidRPr="00D90D0E">
              <w:rPr>
                <w:rFonts w:asciiTheme="minorHAnsi" w:hAnsiTheme="minorHAnsi" w:cstheme="minorHAnsi"/>
              </w:rPr>
              <w:t xml:space="preserve"> + </w:t>
            </w:r>
            <w:r w:rsidR="004C06EE">
              <w:rPr>
                <w:rFonts w:asciiTheme="minorHAnsi" w:hAnsiTheme="minorHAnsi" w:cstheme="minorHAnsi"/>
              </w:rPr>
              <w:t>1</w:t>
            </w:r>
            <w:r w:rsidR="004B0C5B">
              <w:rPr>
                <w:rFonts w:asciiTheme="minorHAnsi" w:hAnsiTheme="minorHAnsi" w:cstheme="minorHAnsi"/>
              </w:rPr>
              <w:t xml:space="preserve"> D</w:t>
            </w:r>
            <w:r w:rsidR="004823D5" w:rsidRPr="00D90D0E">
              <w:rPr>
                <w:rFonts w:asciiTheme="minorHAnsi" w:hAnsiTheme="minorHAnsi" w:cstheme="minorHAnsi"/>
              </w:rPr>
              <w:t>ohod</w:t>
            </w:r>
            <w:r w:rsidR="004C06EE">
              <w:rPr>
                <w:rFonts w:asciiTheme="minorHAnsi" w:hAnsiTheme="minorHAnsi" w:cstheme="minorHAnsi"/>
              </w:rPr>
              <w:t>a</w:t>
            </w:r>
            <w:r w:rsidR="004823D5" w:rsidRPr="00D90D0E">
              <w:rPr>
                <w:rFonts w:asciiTheme="minorHAnsi" w:hAnsiTheme="minorHAnsi" w:cstheme="minorHAnsi"/>
              </w:rPr>
              <w:t xml:space="preserve"> o provedení práce</w:t>
            </w:r>
            <w:r w:rsidR="004C06EE">
              <w:rPr>
                <w:rFonts w:asciiTheme="minorHAnsi" w:hAnsiTheme="minorHAnsi" w:cstheme="minorHAnsi"/>
              </w:rPr>
              <w:t xml:space="preserve"> (účetní)</w:t>
            </w:r>
          </w:p>
        </w:tc>
      </w:tr>
      <w:tr w:rsidR="001E4089" w:rsidRPr="00D90D0E" w14:paraId="690E441A" w14:textId="77777777" w:rsidTr="0025703A">
        <w:tc>
          <w:tcPr>
            <w:tcW w:w="3070" w:type="dxa"/>
            <w:tcBorders>
              <w:top w:val="single" w:sz="4" w:space="0" w:color="000000"/>
              <w:left w:val="single" w:sz="4" w:space="0" w:color="000000"/>
              <w:bottom w:val="single" w:sz="4" w:space="0" w:color="000000"/>
            </w:tcBorders>
          </w:tcPr>
          <w:p w14:paraId="55B04A29" w14:textId="77777777" w:rsidR="00D91232" w:rsidRPr="00D90D0E" w:rsidRDefault="00D91232" w:rsidP="00E764F8">
            <w:pPr>
              <w:snapToGrid w:val="0"/>
              <w:spacing w:line="360" w:lineRule="auto"/>
              <w:rPr>
                <w:rFonts w:asciiTheme="minorHAnsi" w:hAnsiTheme="minorHAnsi" w:cstheme="minorHAnsi"/>
              </w:rPr>
            </w:pPr>
            <w:r w:rsidRPr="00D90D0E">
              <w:rPr>
                <w:rFonts w:asciiTheme="minorHAnsi" w:hAnsiTheme="minorHAnsi" w:cstheme="minorHAnsi"/>
              </w:rPr>
              <w:t>Nepedagogičtí</w:t>
            </w:r>
          </w:p>
        </w:tc>
        <w:tc>
          <w:tcPr>
            <w:tcW w:w="6219" w:type="dxa"/>
            <w:tcBorders>
              <w:top w:val="single" w:sz="4" w:space="0" w:color="000000"/>
              <w:left w:val="single" w:sz="4" w:space="0" w:color="000000"/>
              <w:bottom w:val="single" w:sz="4" w:space="0" w:color="000000"/>
              <w:right w:val="single" w:sz="4" w:space="0" w:color="000000"/>
            </w:tcBorders>
          </w:tcPr>
          <w:p w14:paraId="6719EFB8" w14:textId="1EC39B23" w:rsidR="00D91232" w:rsidRPr="00D90D0E" w:rsidRDefault="00E511F2" w:rsidP="00E764F8">
            <w:pPr>
              <w:snapToGrid w:val="0"/>
              <w:spacing w:line="360" w:lineRule="auto"/>
              <w:rPr>
                <w:rFonts w:asciiTheme="minorHAnsi" w:hAnsiTheme="minorHAnsi" w:cstheme="minorHAnsi"/>
              </w:rPr>
            </w:pPr>
            <w:r>
              <w:rPr>
                <w:rFonts w:asciiTheme="minorHAnsi" w:hAnsiTheme="minorHAnsi" w:cstheme="minorHAnsi"/>
              </w:rPr>
              <w:t>3</w:t>
            </w:r>
          </w:p>
        </w:tc>
      </w:tr>
      <w:tr w:rsidR="001E4089" w:rsidRPr="00D90D0E" w14:paraId="7908ADFA" w14:textId="77777777" w:rsidTr="0025703A">
        <w:tc>
          <w:tcPr>
            <w:tcW w:w="3070" w:type="dxa"/>
            <w:tcBorders>
              <w:top w:val="single" w:sz="4" w:space="0" w:color="000000"/>
              <w:left w:val="single" w:sz="4" w:space="0" w:color="000000"/>
              <w:bottom w:val="single" w:sz="4" w:space="0" w:color="000000"/>
            </w:tcBorders>
          </w:tcPr>
          <w:p w14:paraId="6357869D" w14:textId="77777777" w:rsidR="00D91232" w:rsidRPr="00D90D0E" w:rsidRDefault="00D91232" w:rsidP="00E764F8">
            <w:pPr>
              <w:snapToGrid w:val="0"/>
              <w:spacing w:line="360" w:lineRule="auto"/>
              <w:rPr>
                <w:rFonts w:asciiTheme="minorHAnsi" w:hAnsiTheme="minorHAnsi" w:cstheme="minorHAnsi"/>
              </w:rPr>
            </w:pPr>
            <w:r w:rsidRPr="00D90D0E">
              <w:rPr>
                <w:rFonts w:asciiTheme="minorHAnsi" w:hAnsiTheme="minorHAnsi" w:cstheme="minorHAnsi"/>
              </w:rPr>
              <w:t>Pedagogičtí</w:t>
            </w:r>
          </w:p>
        </w:tc>
        <w:tc>
          <w:tcPr>
            <w:tcW w:w="6219" w:type="dxa"/>
            <w:tcBorders>
              <w:top w:val="single" w:sz="4" w:space="0" w:color="000000"/>
              <w:left w:val="single" w:sz="4" w:space="0" w:color="000000"/>
              <w:bottom w:val="single" w:sz="4" w:space="0" w:color="000000"/>
              <w:right w:val="single" w:sz="4" w:space="0" w:color="000000"/>
            </w:tcBorders>
          </w:tcPr>
          <w:p w14:paraId="2FD427D4" w14:textId="379FD055" w:rsidR="00D91232" w:rsidRPr="00D90D0E" w:rsidRDefault="004B0C5B" w:rsidP="00E764F8">
            <w:pPr>
              <w:snapToGrid w:val="0"/>
              <w:spacing w:line="360" w:lineRule="auto"/>
              <w:rPr>
                <w:rFonts w:asciiTheme="minorHAnsi" w:hAnsiTheme="minorHAnsi" w:cstheme="minorHAnsi"/>
              </w:rPr>
            </w:pPr>
            <w:r>
              <w:rPr>
                <w:rFonts w:asciiTheme="minorHAnsi" w:hAnsiTheme="minorHAnsi" w:cstheme="minorHAnsi"/>
              </w:rPr>
              <w:t>4</w:t>
            </w:r>
          </w:p>
        </w:tc>
      </w:tr>
      <w:tr w:rsidR="001E4089" w:rsidRPr="00D90D0E" w14:paraId="141EF7B2" w14:textId="77777777" w:rsidTr="0025703A">
        <w:tc>
          <w:tcPr>
            <w:tcW w:w="3070" w:type="dxa"/>
            <w:tcBorders>
              <w:top w:val="single" w:sz="4" w:space="0" w:color="000000"/>
              <w:left w:val="single" w:sz="4" w:space="0" w:color="000000"/>
              <w:bottom w:val="single" w:sz="4" w:space="0" w:color="000000"/>
            </w:tcBorders>
          </w:tcPr>
          <w:p w14:paraId="5D075857" w14:textId="77777777" w:rsidR="00D91232" w:rsidRPr="00D90D0E" w:rsidRDefault="00D91232" w:rsidP="00E764F8">
            <w:pPr>
              <w:snapToGrid w:val="0"/>
              <w:spacing w:line="360" w:lineRule="auto"/>
              <w:rPr>
                <w:rFonts w:asciiTheme="minorHAnsi" w:hAnsiTheme="minorHAnsi" w:cstheme="minorHAnsi"/>
              </w:rPr>
            </w:pPr>
            <w:r w:rsidRPr="00D90D0E">
              <w:rPr>
                <w:rFonts w:asciiTheme="minorHAnsi" w:hAnsiTheme="minorHAnsi" w:cstheme="minorHAnsi"/>
              </w:rPr>
              <w:t>Vzdělání</w:t>
            </w:r>
          </w:p>
        </w:tc>
        <w:tc>
          <w:tcPr>
            <w:tcW w:w="6219" w:type="dxa"/>
            <w:tcBorders>
              <w:top w:val="single" w:sz="4" w:space="0" w:color="000000"/>
              <w:left w:val="single" w:sz="4" w:space="0" w:color="000000"/>
              <w:bottom w:val="single" w:sz="4" w:space="0" w:color="000000"/>
              <w:right w:val="single" w:sz="4" w:space="0" w:color="000000"/>
            </w:tcBorders>
          </w:tcPr>
          <w:p w14:paraId="7DD4D9A5" w14:textId="0A0C39EF" w:rsidR="00D91232" w:rsidRPr="00D90D0E" w:rsidRDefault="009E72D0" w:rsidP="00E764F8">
            <w:pPr>
              <w:snapToGrid w:val="0"/>
              <w:spacing w:line="360" w:lineRule="auto"/>
              <w:rPr>
                <w:rFonts w:asciiTheme="minorHAnsi" w:hAnsiTheme="minorHAnsi" w:cstheme="minorHAnsi"/>
              </w:rPr>
            </w:pPr>
            <w:r>
              <w:rPr>
                <w:rFonts w:asciiTheme="minorHAnsi" w:hAnsiTheme="minorHAnsi" w:cstheme="minorHAnsi"/>
              </w:rPr>
              <w:t>2</w:t>
            </w:r>
            <w:r w:rsidR="004B0C5B">
              <w:rPr>
                <w:rFonts w:asciiTheme="minorHAnsi" w:hAnsiTheme="minorHAnsi" w:cstheme="minorHAnsi"/>
              </w:rPr>
              <w:t xml:space="preserve"> – </w:t>
            </w:r>
            <w:r w:rsidR="00D91232" w:rsidRPr="00D90D0E">
              <w:rPr>
                <w:rFonts w:asciiTheme="minorHAnsi" w:hAnsiTheme="minorHAnsi" w:cstheme="minorHAnsi"/>
              </w:rPr>
              <w:t>střední s výučním listem</w:t>
            </w:r>
          </w:p>
          <w:p w14:paraId="69AE7930" w14:textId="7DB16EE1" w:rsidR="00D91232" w:rsidRPr="00D90D0E" w:rsidRDefault="00D91232" w:rsidP="00E764F8">
            <w:pPr>
              <w:snapToGrid w:val="0"/>
              <w:spacing w:line="360" w:lineRule="auto"/>
              <w:rPr>
                <w:rFonts w:asciiTheme="minorHAnsi" w:hAnsiTheme="minorHAnsi" w:cstheme="minorHAnsi"/>
              </w:rPr>
            </w:pPr>
            <w:r w:rsidRPr="00D90D0E">
              <w:rPr>
                <w:rFonts w:asciiTheme="minorHAnsi" w:hAnsiTheme="minorHAnsi" w:cstheme="minorHAnsi"/>
              </w:rPr>
              <w:t>2 – střední odborné s maturitní zkouškou</w:t>
            </w:r>
          </w:p>
          <w:p w14:paraId="7E9ACFB3" w14:textId="77777777" w:rsidR="00D91232" w:rsidRPr="00D90D0E" w:rsidRDefault="00D91232" w:rsidP="00E764F8">
            <w:pPr>
              <w:spacing w:line="360" w:lineRule="auto"/>
              <w:rPr>
                <w:rFonts w:asciiTheme="minorHAnsi" w:hAnsiTheme="minorHAnsi" w:cstheme="minorHAnsi"/>
              </w:rPr>
            </w:pPr>
            <w:r w:rsidRPr="00D90D0E">
              <w:rPr>
                <w:rFonts w:asciiTheme="minorHAnsi" w:hAnsiTheme="minorHAnsi" w:cstheme="minorHAnsi"/>
              </w:rPr>
              <w:t>3 – vysokoškolské</w:t>
            </w:r>
          </w:p>
        </w:tc>
      </w:tr>
    </w:tbl>
    <w:p w14:paraId="00F2CE51" w14:textId="77777777" w:rsidR="00E41DA9" w:rsidRDefault="00E41DA9" w:rsidP="00E764F8">
      <w:pPr>
        <w:pStyle w:val="Styl3"/>
        <w:spacing w:after="200"/>
      </w:pPr>
    </w:p>
    <w:p w14:paraId="3EFCBC8F" w14:textId="67238BB8" w:rsidR="00515229" w:rsidRPr="007D6985" w:rsidRDefault="00B34600" w:rsidP="007D6985">
      <w:pPr>
        <w:pStyle w:val="Styl3"/>
      </w:pPr>
      <w:r w:rsidRPr="007D6985">
        <w:t>Závěry a opatření</w:t>
      </w:r>
    </w:p>
    <w:p w14:paraId="029D17B0" w14:textId="3B2891EA" w:rsidR="004C06EE" w:rsidRPr="00515229" w:rsidRDefault="004C06EE" w:rsidP="00E764F8">
      <w:pPr>
        <w:pStyle w:val="Styl2"/>
        <w:rPr>
          <w:b w:val="0"/>
        </w:rPr>
      </w:pPr>
      <w:r w:rsidRPr="00515229">
        <w:rPr>
          <w:rFonts w:eastAsia="Times New Roman"/>
          <w:b w:val="0"/>
          <w:lang w:eastAsia="cs-CZ"/>
        </w:rPr>
        <w:t xml:space="preserve">Ve školním roce 2025/2026 tvořilo pedagogický sbor celkem sedm </w:t>
      </w:r>
      <w:r w:rsidR="009C59DC">
        <w:rPr>
          <w:rFonts w:eastAsia="Times New Roman"/>
          <w:b w:val="0"/>
          <w:lang w:eastAsia="cs-CZ"/>
        </w:rPr>
        <w:t>zaměstnankyň</w:t>
      </w:r>
      <w:r w:rsidRPr="00515229">
        <w:rPr>
          <w:rFonts w:eastAsia="Times New Roman"/>
          <w:b w:val="0"/>
          <w:lang w:eastAsia="cs-CZ"/>
        </w:rPr>
        <w:t xml:space="preserve">. Tým prošel personální obměnou a je tvořen třemi novými mladými učitelkami, z nichž jedna si současně doplňuje požadovanou odbornou kvalifikaci. Nově vytvořený kolektiv se vyznačuje vysokou mírou motivace, aktivním přístupem k profesnímu rozvoji, otevřeností novým pedagogickým metodám a ochotou spolupracovat. Společným cílem celého týmu je vytvářet kvalitní, podnětné a respektující prostředí pro vzdělávání dětí a dále rozvíjet principy programu Začít spolu. </w:t>
      </w:r>
    </w:p>
    <w:p w14:paraId="7A4EAE0E" w14:textId="25E7C015" w:rsidR="004C06EE" w:rsidRDefault="004C06EE" w:rsidP="00E764F8">
      <w:pPr>
        <w:spacing w:line="360" w:lineRule="auto"/>
        <w:rPr>
          <w:rFonts w:asciiTheme="minorHAnsi" w:eastAsia="Times New Roman" w:hAnsiTheme="minorHAnsi" w:cstheme="minorHAnsi"/>
          <w:lang w:eastAsia="cs-CZ"/>
        </w:rPr>
      </w:pPr>
      <w:r w:rsidRPr="004C06EE">
        <w:rPr>
          <w:rFonts w:asciiTheme="minorHAnsi" w:eastAsia="Times New Roman" w:hAnsiTheme="minorHAnsi" w:cstheme="minorHAnsi"/>
          <w:lang w:eastAsia="cs-CZ"/>
        </w:rPr>
        <w:lastRenderedPageBreak/>
        <w:t xml:space="preserve">Ve školním roce 2025/2026 nadále působila ve třídě </w:t>
      </w:r>
      <w:r w:rsidR="007F7250">
        <w:rPr>
          <w:rFonts w:asciiTheme="minorHAnsi" w:eastAsia="Times New Roman" w:hAnsiTheme="minorHAnsi" w:cstheme="minorHAnsi"/>
          <w:lang w:eastAsia="cs-CZ"/>
        </w:rPr>
        <w:t>Sluníčka</w:t>
      </w:r>
      <w:r w:rsidRPr="004C06EE">
        <w:rPr>
          <w:rFonts w:asciiTheme="minorHAnsi" w:eastAsia="Times New Roman" w:hAnsiTheme="minorHAnsi" w:cstheme="minorHAnsi"/>
          <w:lang w:eastAsia="cs-CZ"/>
        </w:rPr>
        <w:t xml:space="preserve"> asis</w:t>
      </w:r>
      <w:r w:rsidR="00445048">
        <w:rPr>
          <w:rFonts w:asciiTheme="minorHAnsi" w:eastAsia="Times New Roman" w:hAnsiTheme="minorHAnsi" w:cstheme="minorHAnsi"/>
          <w:lang w:eastAsia="cs-CZ"/>
        </w:rPr>
        <w:t>tentka pedagoga s úvazkem 0,75, </w:t>
      </w:r>
      <w:r w:rsidRPr="004C06EE">
        <w:rPr>
          <w:rFonts w:asciiTheme="minorHAnsi" w:eastAsia="Times New Roman" w:hAnsiTheme="minorHAnsi" w:cstheme="minorHAnsi"/>
          <w:lang w:eastAsia="cs-CZ"/>
        </w:rPr>
        <w:t>který byl stanoven na základě doporučení pedagogicko-psychologické poradny. Tento rozsah podpory odpovídal individuálním potřebám dítěte i délce jeho pobytu v mateřské škole a umožňoval poskytovat kvalitní podporu v průběhu vzdělávání.</w:t>
      </w:r>
    </w:p>
    <w:p w14:paraId="46C0BF9E" w14:textId="77777777" w:rsidR="00725262" w:rsidRDefault="00725262" w:rsidP="00E764F8">
      <w:pPr>
        <w:spacing w:line="360" w:lineRule="auto"/>
        <w:rPr>
          <w:rFonts w:asciiTheme="minorHAnsi" w:eastAsia="Times New Roman" w:hAnsiTheme="minorHAnsi" w:cstheme="minorHAnsi"/>
          <w:lang w:eastAsia="cs-CZ"/>
        </w:rPr>
      </w:pPr>
    </w:p>
    <w:p w14:paraId="08A0D292" w14:textId="2DB01818" w:rsidR="004A5C50" w:rsidRPr="007D6985" w:rsidRDefault="00F84B3D" w:rsidP="007D6985">
      <w:pPr>
        <w:pStyle w:val="Styl1"/>
      </w:pPr>
      <w:r w:rsidRPr="007D6985">
        <w:t>V</w:t>
      </w:r>
      <w:r w:rsidR="004A5C50" w:rsidRPr="007D6985">
        <w:t>ěcné podmínky</w:t>
      </w:r>
    </w:p>
    <w:p w14:paraId="333EBEBB" w14:textId="06A0A113" w:rsidR="009A0D0E" w:rsidRPr="007D6985" w:rsidRDefault="00770CE1" w:rsidP="007D6985">
      <w:pPr>
        <w:pStyle w:val="Styl3"/>
      </w:pPr>
      <w:r w:rsidRPr="007D6985">
        <w:t>Materiálně-technické podmínky školy</w:t>
      </w:r>
    </w:p>
    <w:tbl>
      <w:tblPr>
        <w:tblW w:w="9230" w:type="dxa"/>
        <w:tblInd w:w="108" w:type="dxa"/>
        <w:tblLayout w:type="fixed"/>
        <w:tblLook w:val="0000" w:firstRow="0" w:lastRow="0" w:firstColumn="0" w:lastColumn="0" w:noHBand="0" w:noVBand="0"/>
      </w:tblPr>
      <w:tblGrid>
        <w:gridCol w:w="4500"/>
        <w:gridCol w:w="4730"/>
      </w:tblGrid>
      <w:tr w:rsidR="00C210E9" w:rsidRPr="00D90D0E" w14:paraId="027EEB6A" w14:textId="77777777" w:rsidTr="005648BE">
        <w:tc>
          <w:tcPr>
            <w:tcW w:w="4500" w:type="dxa"/>
            <w:tcBorders>
              <w:top w:val="single" w:sz="4" w:space="0" w:color="000000"/>
              <w:left w:val="single" w:sz="4" w:space="0" w:color="000000"/>
              <w:bottom w:val="single" w:sz="4" w:space="0" w:color="000000"/>
            </w:tcBorders>
          </w:tcPr>
          <w:p w14:paraId="037C133D" w14:textId="58171646" w:rsidR="00C210E9" w:rsidRPr="00D90D0E" w:rsidRDefault="00C210E9" w:rsidP="00E764F8">
            <w:pPr>
              <w:spacing w:line="360" w:lineRule="auto"/>
              <w:rPr>
                <w:rFonts w:asciiTheme="minorHAnsi" w:hAnsiTheme="minorHAnsi" w:cstheme="minorHAnsi"/>
              </w:rPr>
            </w:pPr>
            <w:r w:rsidRPr="00D90D0E">
              <w:rPr>
                <w:rFonts w:asciiTheme="minorHAnsi" w:hAnsiTheme="minorHAnsi" w:cstheme="minorHAnsi"/>
              </w:rPr>
              <w:t>Pro práci s</w:t>
            </w:r>
            <w:r w:rsidR="00F226E2" w:rsidRPr="00D90D0E">
              <w:rPr>
                <w:rFonts w:asciiTheme="minorHAnsi" w:hAnsiTheme="minorHAnsi" w:cstheme="minorHAnsi"/>
              </w:rPr>
              <w:t> </w:t>
            </w:r>
            <w:r w:rsidRPr="00D90D0E">
              <w:rPr>
                <w:rFonts w:asciiTheme="minorHAnsi" w:hAnsiTheme="minorHAnsi" w:cstheme="minorHAnsi"/>
              </w:rPr>
              <w:t>dětmi</w:t>
            </w:r>
          </w:p>
        </w:tc>
        <w:tc>
          <w:tcPr>
            <w:tcW w:w="4730" w:type="dxa"/>
            <w:tcBorders>
              <w:top w:val="single" w:sz="4" w:space="0" w:color="000000"/>
              <w:left w:val="single" w:sz="4" w:space="0" w:color="000000"/>
              <w:bottom w:val="single" w:sz="4" w:space="0" w:color="000000"/>
              <w:right w:val="single" w:sz="4" w:space="0" w:color="000000"/>
            </w:tcBorders>
          </w:tcPr>
          <w:p w14:paraId="3589CCB4" w14:textId="54B9DD52" w:rsidR="00C210E9" w:rsidRPr="00D90D0E" w:rsidRDefault="00FD3EF4" w:rsidP="00E764F8">
            <w:pPr>
              <w:spacing w:line="360" w:lineRule="auto"/>
              <w:rPr>
                <w:rFonts w:asciiTheme="minorHAnsi" w:hAnsiTheme="minorHAnsi" w:cstheme="minorHAnsi"/>
              </w:rPr>
            </w:pPr>
            <w:r w:rsidRPr="00D90D0E">
              <w:rPr>
                <w:rFonts w:asciiTheme="minorHAnsi" w:hAnsiTheme="minorHAnsi" w:cstheme="minorHAnsi"/>
              </w:rPr>
              <w:t>2</w:t>
            </w:r>
            <w:r w:rsidR="00D75470" w:rsidRPr="00D90D0E">
              <w:rPr>
                <w:rFonts w:asciiTheme="minorHAnsi" w:hAnsiTheme="minorHAnsi" w:cstheme="minorHAnsi"/>
              </w:rPr>
              <w:t>x t</w:t>
            </w:r>
            <w:r w:rsidR="00C210E9" w:rsidRPr="00D90D0E">
              <w:rPr>
                <w:rFonts w:asciiTheme="minorHAnsi" w:hAnsiTheme="minorHAnsi" w:cstheme="minorHAnsi"/>
              </w:rPr>
              <w:t>řída,</w:t>
            </w:r>
            <w:r w:rsidR="00D75470" w:rsidRPr="00D90D0E">
              <w:rPr>
                <w:rFonts w:asciiTheme="minorHAnsi" w:hAnsiTheme="minorHAnsi" w:cstheme="minorHAnsi"/>
              </w:rPr>
              <w:t xml:space="preserve"> 1x</w:t>
            </w:r>
            <w:r w:rsidR="00C210E9" w:rsidRPr="00D90D0E">
              <w:rPr>
                <w:rFonts w:asciiTheme="minorHAnsi" w:hAnsiTheme="minorHAnsi" w:cstheme="minorHAnsi"/>
              </w:rPr>
              <w:t xml:space="preserve"> šatna, </w:t>
            </w:r>
            <w:r w:rsidR="00D75470" w:rsidRPr="00D90D0E">
              <w:rPr>
                <w:rFonts w:asciiTheme="minorHAnsi" w:hAnsiTheme="minorHAnsi" w:cstheme="minorHAnsi"/>
              </w:rPr>
              <w:t>2x</w:t>
            </w:r>
            <w:r w:rsidR="00C210E9" w:rsidRPr="00D90D0E">
              <w:rPr>
                <w:rFonts w:asciiTheme="minorHAnsi" w:hAnsiTheme="minorHAnsi" w:cstheme="minorHAnsi"/>
              </w:rPr>
              <w:t xml:space="preserve"> sociální zařízení</w:t>
            </w:r>
          </w:p>
        </w:tc>
      </w:tr>
      <w:tr w:rsidR="00C210E9" w:rsidRPr="00D90D0E" w14:paraId="7A7DEB57" w14:textId="77777777" w:rsidTr="005648BE">
        <w:trPr>
          <w:trHeight w:val="70"/>
        </w:trPr>
        <w:tc>
          <w:tcPr>
            <w:tcW w:w="4500" w:type="dxa"/>
            <w:tcBorders>
              <w:top w:val="single" w:sz="4" w:space="0" w:color="000000"/>
              <w:left w:val="single" w:sz="4" w:space="0" w:color="000000"/>
              <w:bottom w:val="single" w:sz="4" w:space="0" w:color="000000"/>
            </w:tcBorders>
          </w:tcPr>
          <w:p w14:paraId="5A19E2B3" w14:textId="08BE5054" w:rsidR="00C210E9" w:rsidRPr="00D90D0E" w:rsidRDefault="00C210E9" w:rsidP="00E764F8">
            <w:pPr>
              <w:spacing w:line="360" w:lineRule="auto"/>
              <w:rPr>
                <w:rFonts w:asciiTheme="minorHAnsi" w:hAnsiTheme="minorHAnsi" w:cstheme="minorHAnsi"/>
              </w:rPr>
            </w:pPr>
            <w:r w:rsidRPr="00D90D0E">
              <w:rPr>
                <w:rFonts w:asciiTheme="minorHAnsi" w:hAnsiTheme="minorHAnsi" w:cstheme="minorHAnsi"/>
              </w:rPr>
              <w:t>K zajištění stravování</w:t>
            </w:r>
          </w:p>
        </w:tc>
        <w:tc>
          <w:tcPr>
            <w:tcW w:w="4730" w:type="dxa"/>
            <w:tcBorders>
              <w:top w:val="single" w:sz="4" w:space="0" w:color="000000"/>
              <w:left w:val="single" w:sz="4" w:space="0" w:color="000000"/>
              <w:bottom w:val="single" w:sz="4" w:space="0" w:color="000000"/>
              <w:right w:val="single" w:sz="4" w:space="0" w:color="000000"/>
            </w:tcBorders>
          </w:tcPr>
          <w:p w14:paraId="56FB1C6A" w14:textId="684DBEFE" w:rsidR="00C210E9" w:rsidRPr="00D90D0E" w:rsidRDefault="00C42717" w:rsidP="00E764F8">
            <w:pPr>
              <w:spacing w:line="360" w:lineRule="auto"/>
              <w:rPr>
                <w:rFonts w:asciiTheme="minorHAnsi" w:hAnsiTheme="minorHAnsi" w:cstheme="minorHAnsi"/>
              </w:rPr>
            </w:pPr>
            <w:r>
              <w:rPr>
                <w:rFonts w:asciiTheme="minorHAnsi" w:hAnsiTheme="minorHAnsi" w:cstheme="minorHAnsi"/>
              </w:rPr>
              <w:t>S</w:t>
            </w:r>
            <w:r w:rsidR="00C210E9" w:rsidRPr="00D90D0E">
              <w:rPr>
                <w:rFonts w:asciiTheme="minorHAnsi" w:hAnsiTheme="minorHAnsi" w:cstheme="minorHAnsi"/>
              </w:rPr>
              <w:t>amostatná vývařovna</w:t>
            </w:r>
          </w:p>
        </w:tc>
      </w:tr>
      <w:tr w:rsidR="00C210E9" w:rsidRPr="00D90D0E" w14:paraId="3EE948E6" w14:textId="77777777" w:rsidTr="005648BE">
        <w:tc>
          <w:tcPr>
            <w:tcW w:w="4500" w:type="dxa"/>
            <w:tcBorders>
              <w:top w:val="single" w:sz="4" w:space="0" w:color="000000"/>
              <w:left w:val="single" w:sz="4" w:space="0" w:color="000000"/>
              <w:bottom w:val="single" w:sz="4" w:space="0" w:color="000000"/>
            </w:tcBorders>
          </w:tcPr>
          <w:p w14:paraId="4BBA6AD5" w14:textId="081C5247" w:rsidR="00C210E9" w:rsidRPr="00D90D0E" w:rsidRDefault="00C210E9" w:rsidP="00E764F8">
            <w:pPr>
              <w:spacing w:line="360" w:lineRule="auto"/>
              <w:rPr>
                <w:rFonts w:asciiTheme="minorHAnsi" w:hAnsiTheme="minorHAnsi" w:cstheme="minorHAnsi"/>
              </w:rPr>
            </w:pPr>
            <w:r w:rsidRPr="00D90D0E">
              <w:rPr>
                <w:rFonts w:asciiTheme="minorHAnsi" w:hAnsiTheme="minorHAnsi" w:cstheme="minorHAnsi"/>
              </w:rPr>
              <w:t>Zázemí pro zaměstnance</w:t>
            </w:r>
          </w:p>
        </w:tc>
        <w:tc>
          <w:tcPr>
            <w:tcW w:w="4730" w:type="dxa"/>
            <w:tcBorders>
              <w:top w:val="single" w:sz="4" w:space="0" w:color="000000"/>
              <w:left w:val="single" w:sz="4" w:space="0" w:color="000000"/>
              <w:bottom w:val="single" w:sz="4" w:space="0" w:color="000000"/>
              <w:right w:val="single" w:sz="4" w:space="0" w:color="000000"/>
            </w:tcBorders>
          </w:tcPr>
          <w:p w14:paraId="49759531" w14:textId="41691060" w:rsidR="00C210E9" w:rsidRPr="00D90D0E" w:rsidRDefault="00D75470" w:rsidP="00E764F8">
            <w:pPr>
              <w:spacing w:line="360" w:lineRule="auto"/>
              <w:rPr>
                <w:rFonts w:asciiTheme="minorHAnsi" w:hAnsiTheme="minorHAnsi" w:cstheme="minorHAnsi"/>
              </w:rPr>
            </w:pPr>
            <w:r w:rsidRPr="00D90D0E">
              <w:rPr>
                <w:rFonts w:asciiTheme="minorHAnsi" w:hAnsiTheme="minorHAnsi" w:cstheme="minorHAnsi"/>
              </w:rPr>
              <w:t>2x s</w:t>
            </w:r>
            <w:r w:rsidR="00C210E9" w:rsidRPr="00D90D0E">
              <w:rPr>
                <w:rFonts w:asciiTheme="minorHAnsi" w:hAnsiTheme="minorHAnsi" w:cstheme="minorHAnsi"/>
              </w:rPr>
              <w:t>oc</w:t>
            </w:r>
            <w:r w:rsidRPr="00D90D0E">
              <w:rPr>
                <w:rFonts w:asciiTheme="minorHAnsi" w:hAnsiTheme="minorHAnsi" w:cstheme="minorHAnsi"/>
              </w:rPr>
              <w:t>iální</w:t>
            </w:r>
            <w:r w:rsidR="00C210E9" w:rsidRPr="00D90D0E">
              <w:rPr>
                <w:rFonts w:asciiTheme="minorHAnsi" w:hAnsiTheme="minorHAnsi" w:cstheme="minorHAnsi"/>
              </w:rPr>
              <w:t xml:space="preserve"> zařízení, </w:t>
            </w:r>
            <w:r w:rsidRPr="00D90D0E">
              <w:rPr>
                <w:rFonts w:asciiTheme="minorHAnsi" w:hAnsiTheme="minorHAnsi" w:cstheme="minorHAnsi"/>
              </w:rPr>
              <w:t xml:space="preserve">1x </w:t>
            </w:r>
            <w:r w:rsidR="00C210E9" w:rsidRPr="00D90D0E">
              <w:rPr>
                <w:rFonts w:asciiTheme="minorHAnsi" w:hAnsiTheme="minorHAnsi" w:cstheme="minorHAnsi"/>
              </w:rPr>
              <w:t>společná šatna</w:t>
            </w:r>
          </w:p>
        </w:tc>
      </w:tr>
      <w:tr w:rsidR="00C210E9" w:rsidRPr="00D90D0E" w14:paraId="05E3649F" w14:textId="77777777" w:rsidTr="005648BE">
        <w:tc>
          <w:tcPr>
            <w:tcW w:w="4500" w:type="dxa"/>
            <w:tcBorders>
              <w:top w:val="single" w:sz="4" w:space="0" w:color="000000"/>
              <w:left w:val="single" w:sz="4" w:space="0" w:color="000000"/>
              <w:bottom w:val="single" w:sz="4" w:space="0" w:color="000000"/>
            </w:tcBorders>
          </w:tcPr>
          <w:p w14:paraId="169E8011" w14:textId="77777777" w:rsidR="00C210E9" w:rsidRPr="00D90D0E" w:rsidRDefault="00C210E9" w:rsidP="00E764F8">
            <w:pPr>
              <w:spacing w:line="360" w:lineRule="auto"/>
              <w:rPr>
                <w:rFonts w:asciiTheme="minorHAnsi" w:hAnsiTheme="minorHAnsi" w:cstheme="minorHAnsi"/>
              </w:rPr>
            </w:pPr>
            <w:r w:rsidRPr="00D90D0E">
              <w:rPr>
                <w:rFonts w:asciiTheme="minorHAnsi" w:hAnsiTheme="minorHAnsi" w:cstheme="minorHAnsi"/>
              </w:rPr>
              <w:t>Vybavení školy audiovizuální a výpočetní technikou</w:t>
            </w:r>
          </w:p>
        </w:tc>
        <w:tc>
          <w:tcPr>
            <w:tcW w:w="4730" w:type="dxa"/>
            <w:tcBorders>
              <w:top w:val="single" w:sz="4" w:space="0" w:color="000000"/>
              <w:left w:val="single" w:sz="4" w:space="0" w:color="000000"/>
              <w:bottom w:val="single" w:sz="4" w:space="0" w:color="000000"/>
              <w:right w:val="single" w:sz="4" w:space="0" w:color="000000"/>
            </w:tcBorders>
          </w:tcPr>
          <w:p w14:paraId="79B73E71" w14:textId="0E51447F" w:rsidR="00C210E9" w:rsidRPr="00D90D0E" w:rsidRDefault="00D75470" w:rsidP="00E764F8">
            <w:pPr>
              <w:spacing w:line="360" w:lineRule="auto"/>
              <w:rPr>
                <w:rFonts w:asciiTheme="minorHAnsi" w:hAnsiTheme="minorHAnsi" w:cstheme="minorHAnsi"/>
              </w:rPr>
            </w:pPr>
            <w:r w:rsidRPr="00D90D0E">
              <w:rPr>
                <w:rFonts w:asciiTheme="minorHAnsi" w:hAnsiTheme="minorHAnsi" w:cstheme="minorHAnsi"/>
              </w:rPr>
              <w:t xml:space="preserve">1x </w:t>
            </w:r>
            <w:r w:rsidR="00C210E9" w:rsidRPr="00D90D0E">
              <w:rPr>
                <w:rFonts w:asciiTheme="minorHAnsi" w:hAnsiTheme="minorHAnsi" w:cstheme="minorHAnsi"/>
              </w:rPr>
              <w:t xml:space="preserve">PC, </w:t>
            </w:r>
            <w:r w:rsidRPr="00D90D0E">
              <w:rPr>
                <w:rFonts w:asciiTheme="minorHAnsi" w:hAnsiTheme="minorHAnsi" w:cstheme="minorHAnsi"/>
              </w:rPr>
              <w:t xml:space="preserve">1x </w:t>
            </w:r>
            <w:r w:rsidR="00C210E9" w:rsidRPr="00D90D0E">
              <w:rPr>
                <w:rFonts w:asciiTheme="minorHAnsi" w:hAnsiTheme="minorHAnsi" w:cstheme="minorHAnsi"/>
              </w:rPr>
              <w:t xml:space="preserve">kopírka </w:t>
            </w:r>
            <w:r w:rsidR="00B37C8F" w:rsidRPr="00D90D0E">
              <w:rPr>
                <w:rFonts w:asciiTheme="minorHAnsi" w:hAnsiTheme="minorHAnsi" w:cstheme="minorHAnsi"/>
              </w:rPr>
              <w:t>+ s</w:t>
            </w:r>
            <w:r w:rsidRPr="00D90D0E">
              <w:rPr>
                <w:rFonts w:asciiTheme="minorHAnsi" w:hAnsiTheme="minorHAnsi" w:cstheme="minorHAnsi"/>
              </w:rPr>
              <w:t>kener</w:t>
            </w:r>
            <w:r w:rsidR="00C210E9" w:rsidRPr="00D90D0E">
              <w:rPr>
                <w:rFonts w:asciiTheme="minorHAnsi" w:hAnsiTheme="minorHAnsi" w:cstheme="minorHAnsi"/>
              </w:rPr>
              <w:t xml:space="preserve">, </w:t>
            </w:r>
            <w:r w:rsidR="00391B33" w:rsidRPr="00D90D0E">
              <w:rPr>
                <w:rFonts w:asciiTheme="minorHAnsi" w:hAnsiTheme="minorHAnsi" w:cstheme="minorHAnsi"/>
              </w:rPr>
              <w:t>2</w:t>
            </w:r>
            <w:r w:rsidR="00B37C8F" w:rsidRPr="00D90D0E">
              <w:rPr>
                <w:rFonts w:asciiTheme="minorHAnsi" w:hAnsiTheme="minorHAnsi" w:cstheme="minorHAnsi"/>
              </w:rPr>
              <w:t xml:space="preserve">x tiskárna, </w:t>
            </w:r>
            <w:r w:rsidRPr="00D90D0E">
              <w:rPr>
                <w:rFonts w:asciiTheme="minorHAnsi" w:hAnsiTheme="minorHAnsi" w:cstheme="minorHAnsi"/>
              </w:rPr>
              <w:t xml:space="preserve">1x </w:t>
            </w:r>
            <w:r w:rsidR="00B37C8F" w:rsidRPr="00D90D0E">
              <w:rPr>
                <w:rFonts w:asciiTheme="minorHAnsi" w:hAnsiTheme="minorHAnsi" w:cstheme="minorHAnsi"/>
              </w:rPr>
              <w:t>televize</w:t>
            </w:r>
            <w:r w:rsidR="00C210E9" w:rsidRPr="00D90D0E">
              <w:rPr>
                <w:rFonts w:asciiTheme="minorHAnsi" w:hAnsiTheme="minorHAnsi" w:cstheme="minorHAnsi"/>
              </w:rPr>
              <w:t xml:space="preserve">, </w:t>
            </w:r>
            <w:r w:rsidRPr="00D90D0E">
              <w:rPr>
                <w:rFonts w:asciiTheme="minorHAnsi" w:hAnsiTheme="minorHAnsi" w:cstheme="minorHAnsi"/>
              </w:rPr>
              <w:t xml:space="preserve">1x </w:t>
            </w:r>
            <w:r w:rsidR="00C210E9" w:rsidRPr="00D90D0E">
              <w:rPr>
                <w:rFonts w:asciiTheme="minorHAnsi" w:hAnsiTheme="minorHAnsi" w:cstheme="minorHAnsi"/>
              </w:rPr>
              <w:t xml:space="preserve">DVD přehrávač, </w:t>
            </w:r>
            <w:r w:rsidR="00FD3EF4" w:rsidRPr="00D90D0E">
              <w:rPr>
                <w:rFonts w:asciiTheme="minorHAnsi" w:hAnsiTheme="minorHAnsi" w:cstheme="minorHAnsi"/>
              </w:rPr>
              <w:t>3</w:t>
            </w:r>
            <w:r w:rsidRPr="00D90D0E">
              <w:rPr>
                <w:rFonts w:asciiTheme="minorHAnsi" w:hAnsiTheme="minorHAnsi" w:cstheme="minorHAnsi"/>
              </w:rPr>
              <w:t xml:space="preserve">x </w:t>
            </w:r>
            <w:r w:rsidR="00C210E9" w:rsidRPr="00D90D0E">
              <w:rPr>
                <w:rFonts w:asciiTheme="minorHAnsi" w:hAnsiTheme="minorHAnsi" w:cstheme="minorHAnsi"/>
              </w:rPr>
              <w:t>notebook</w:t>
            </w:r>
            <w:r w:rsidR="00391B33" w:rsidRPr="00D90D0E">
              <w:rPr>
                <w:rFonts w:asciiTheme="minorHAnsi" w:hAnsiTheme="minorHAnsi" w:cstheme="minorHAnsi"/>
              </w:rPr>
              <w:t xml:space="preserve">, </w:t>
            </w:r>
            <w:r w:rsidRPr="00D90D0E">
              <w:rPr>
                <w:rFonts w:asciiTheme="minorHAnsi" w:hAnsiTheme="minorHAnsi" w:cstheme="minorHAnsi"/>
              </w:rPr>
              <w:t xml:space="preserve">9x </w:t>
            </w:r>
            <w:r w:rsidR="00391B33" w:rsidRPr="00D90D0E">
              <w:rPr>
                <w:rFonts w:asciiTheme="minorHAnsi" w:hAnsiTheme="minorHAnsi" w:cstheme="minorHAnsi"/>
              </w:rPr>
              <w:t>tablet</w:t>
            </w:r>
            <w:r w:rsidR="002E100D" w:rsidRPr="00D90D0E">
              <w:rPr>
                <w:rFonts w:asciiTheme="minorHAnsi" w:hAnsiTheme="minorHAnsi" w:cstheme="minorHAnsi"/>
              </w:rPr>
              <w:t xml:space="preserve">, </w:t>
            </w:r>
            <w:r w:rsidRPr="00D90D0E">
              <w:rPr>
                <w:rFonts w:asciiTheme="minorHAnsi" w:hAnsiTheme="minorHAnsi" w:cstheme="minorHAnsi"/>
              </w:rPr>
              <w:t>1x </w:t>
            </w:r>
            <w:r w:rsidR="002E100D" w:rsidRPr="00D90D0E">
              <w:rPr>
                <w:rFonts w:asciiTheme="minorHAnsi" w:hAnsiTheme="minorHAnsi" w:cstheme="minorHAnsi"/>
              </w:rPr>
              <w:t>nabíjecí box</w:t>
            </w:r>
            <w:r w:rsidR="00FD3EF4" w:rsidRPr="00D90D0E">
              <w:rPr>
                <w:rFonts w:asciiTheme="minorHAnsi" w:hAnsiTheme="minorHAnsi" w:cstheme="minorHAnsi"/>
              </w:rPr>
              <w:t>, 1x mobil</w:t>
            </w:r>
            <w:r w:rsidR="00DC1A89">
              <w:rPr>
                <w:rFonts w:asciiTheme="minorHAnsi" w:hAnsiTheme="minorHAnsi" w:cstheme="minorHAnsi"/>
              </w:rPr>
              <w:t xml:space="preserve">, 1x kopírovací Minolta </w:t>
            </w:r>
            <w:r w:rsidR="004577E0">
              <w:rPr>
                <w:rFonts w:asciiTheme="minorHAnsi" w:hAnsiTheme="minorHAnsi" w:cstheme="minorHAnsi"/>
              </w:rPr>
              <w:t xml:space="preserve">A3+A4 </w:t>
            </w:r>
            <w:r w:rsidR="00DC1A89">
              <w:rPr>
                <w:rFonts w:asciiTheme="minorHAnsi" w:hAnsiTheme="minorHAnsi" w:cstheme="minorHAnsi"/>
              </w:rPr>
              <w:t xml:space="preserve">ve třídě </w:t>
            </w:r>
            <w:r w:rsidR="001A2C6A">
              <w:rPr>
                <w:rFonts w:asciiTheme="minorHAnsi" w:hAnsiTheme="minorHAnsi" w:cstheme="minorHAnsi"/>
              </w:rPr>
              <w:t>Sluníček</w:t>
            </w:r>
            <w:r w:rsidR="006137F7">
              <w:rPr>
                <w:rFonts w:asciiTheme="minorHAnsi" w:hAnsiTheme="minorHAnsi" w:cstheme="minorHAnsi"/>
              </w:rPr>
              <w:t>, 2x interaktivní tabule</w:t>
            </w:r>
          </w:p>
        </w:tc>
      </w:tr>
      <w:tr w:rsidR="00C210E9" w:rsidRPr="00D90D0E" w14:paraId="4EA3EE5B" w14:textId="77777777" w:rsidTr="005648BE">
        <w:tc>
          <w:tcPr>
            <w:tcW w:w="4500" w:type="dxa"/>
            <w:tcBorders>
              <w:top w:val="single" w:sz="4" w:space="0" w:color="000000"/>
              <w:left w:val="single" w:sz="4" w:space="0" w:color="000000"/>
              <w:bottom w:val="single" w:sz="4" w:space="0" w:color="000000"/>
            </w:tcBorders>
          </w:tcPr>
          <w:p w14:paraId="7F97ED11" w14:textId="77777777" w:rsidR="00C210E9" w:rsidRPr="00D90D0E" w:rsidRDefault="00C210E9" w:rsidP="00E764F8">
            <w:pPr>
              <w:spacing w:line="360" w:lineRule="auto"/>
              <w:rPr>
                <w:rFonts w:asciiTheme="minorHAnsi" w:hAnsiTheme="minorHAnsi" w:cstheme="minorHAnsi"/>
              </w:rPr>
            </w:pPr>
            <w:r w:rsidRPr="00D90D0E">
              <w:rPr>
                <w:rFonts w:asciiTheme="minorHAnsi" w:hAnsiTheme="minorHAnsi" w:cstheme="minorHAnsi"/>
              </w:rPr>
              <w:t>Investiční rozvoj</w:t>
            </w:r>
          </w:p>
        </w:tc>
        <w:tc>
          <w:tcPr>
            <w:tcW w:w="4730" w:type="dxa"/>
            <w:tcBorders>
              <w:top w:val="single" w:sz="4" w:space="0" w:color="000000"/>
              <w:left w:val="single" w:sz="4" w:space="0" w:color="000000"/>
              <w:bottom w:val="single" w:sz="4" w:space="0" w:color="000000"/>
              <w:right w:val="single" w:sz="4" w:space="0" w:color="000000"/>
            </w:tcBorders>
          </w:tcPr>
          <w:p w14:paraId="3235A266" w14:textId="1C34183A" w:rsidR="00C210E9" w:rsidRPr="00D90D0E" w:rsidRDefault="00C42717" w:rsidP="00E764F8">
            <w:pPr>
              <w:spacing w:line="360" w:lineRule="auto"/>
              <w:rPr>
                <w:rFonts w:asciiTheme="minorHAnsi" w:hAnsiTheme="minorHAnsi" w:cstheme="minorHAnsi"/>
              </w:rPr>
            </w:pPr>
            <w:r>
              <w:rPr>
                <w:rFonts w:asciiTheme="minorHAnsi" w:hAnsiTheme="minorHAnsi" w:cstheme="minorHAnsi"/>
              </w:rPr>
              <w:t>Ž</w:t>
            </w:r>
            <w:r w:rsidR="00DC1A89">
              <w:rPr>
                <w:rFonts w:asciiTheme="minorHAnsi" w:hAnsiTheme="minorHAnsi" w:cstheme="minorHAnsi"/>
              </w:rPr>
              <w:t>ádný – jelikož MŠ má snížený rozpočet a není možno již realizovat přestavby z rozpočtu MŠ. Od zřizovatele pro školní rok 202</w:t>
            </w:r>
            <w:r w:rsidR="006137F7">
              <w:rPr>
                <w:rFonts w:asciiTheme="minorHAnsi" w:hAnsiTheme="minorHAnsi" w:cstheme="minorHAnsi"/>
              </w:rPr>
              <w:t>5</w:t>
            </w:r>
            <w:r w:rsidR="00DC1A89">
              <w:rPr>
                <w:rFonts w:asciiTheme="minorHAnsi" w:hAnsiTheme="minorHAnsi" w:cstheme="minorHAnsi"/>
              </w:rPr>
              <w:t>/202</w:t>
            </w:r>
            <w:r w:rsidR="006137F7">
              <w:rPr>
                <w:rFonts w:asciiTheme="minorHAnsi" w:hAnsiTheme="minorHAnsi" w:cstheme="minorHAnsi"/>
              </w:rPr>
              <w:t>6</w:t>
            </w:r>
            <w:r w:rsidR="00DC1A89">
              <w:rPr>
                <w:rFonts w:asciiTheme="minorHAnsi" w:hAnsiTheme="minorHAnsi" w:cstheme="minorHAnsi"/>
              </w:rPr>
              <w:t xml:space="preserve"> </w:t>
            </w:r>
            <w:r w:rsidR="006137F7">
              <w:rPr>
                <w:rFonts w:asciiTheme="minorHAnsi" w:hAnsiTheme="minorHAnsi" w:cstheme="minorHAnsi"/>
              </w:rPr>
              <w:t xml:space="preserve">přislíbena rekonstrukce odpadů a celého sociálního zařízení včetně nových WC, </w:t>
            </w:r>
            <w:r w:rsidR="0011736C">
              <w:rPr>
                <w:rFonts w:asciiTheme="minorHAnsi" w:hAnsiTheme="minorHAnsi" w:cstheme="minorHAnsi"/>
              </w:rPr>
              <w:t>umyvadel, sprchy</w:t>
            </w:r>
            <w:r>
              <w:rPr>
                <w:rFonts w:asciiTheme="minorHAnsi" w:hAnsiTheme="minorHAnsi" w:cstheme="minorHAnsi"/>
              </w:rPr>
              <w:t>.</w:t>
            </w:r>
          </w:p>
        </w:tc>
      </w:tr>
      <w:tr w:rsidR="00C210E9" w:rsidRPr="00D90D0E" w14:paraId="29DE4CBD" w14:textId="77777777" w:rsidTr="005648BE">
        <w:tc>
          <w:tcPr>
            <w:tcW w:w="4500" w:type="dxa"/>
            <w:tcBorders>
              <w:top w:val="single" w:sz="4" w:space="0" w:color="000000"/>
              <w:left w:val="single" w:sz="4" w:space="0" w:color="000000"/>
              <w:bottom w:val="single" w:sz="4" w:space="0" w:color="000000"/>
            </w:tcBorders>
          </w:tcPr>
          <w:p w14:paraId="01FC07F5" w14:textId="45BC1F72" w:rsidR="00C210E9" w:rsidRPr="00D90D0E" w:rsidRDefault="00F226E2" w:rsidP="00E764F8">
            <w:pPr>
              <w:spacing w:line="360" w:lineRule="auto"/>
              <w:rPr>
                <w:rFonts w:asciiTheme="minorHAnsi" w:hAnsiTheme="minorHAnsi" w:cstheme="minorHAnsi"/>
              </w:rPr>
            </w:pPr>
            <w:r w:rsidRPr="00D90D0E">
              <w:rPr>
                <w:rFonts w:asciiTheme="minorHAnsi" w:hAnsiTheme="minorHAnsi" w:cstheme="minorHAnsi"/>
              </w:rPr>
              <w:t>N</w:t>
            </w:r>
            <w:r w:rsidR="00F4312B" w:rsidRPr="00D90D0E">
              <w:rPr>
                <w:rFonts w:asciiTheme="minorHAnsi" w:hAnsiTheme="minorHAnsi" w:cstheme="minorHAnsi"/>
              </w:rPr>
              <w:t>ábytek a vybavení</w:t>
            </w:r>
          </w:p>
        </w:tc>
        <w:tc>
          <w:tcPr>
            <w:tcW w:w="4730" w:type="dxa"/>
            <w:tcBorders>
              <w:top w:val="single" w:sz="4" w:space="0" w:color="000000"/>
              <w:left w:val="single" w:sz="4" w:space="0" w:color="000000"/>
              <w:bottom w:val="single" w:sz="4" w:space="0" w:color="000000"/>
              <w:right w:val="single" w:sz="4" w:space="0" w:color="000000"/>
            </w:tcBorders>
          </w:tcPr>
          <w:p w14:paraId="3CC9EEE3" w14:textId="3398D754" w:rsidR="00BF0E75" w:rsidRPr="00D90D0E" w:rsidRDefault="00C4366E" w:rsidP="00E764F8">
            <w:pPr>
              <w:spacing w:line="360" w:lineRule="auto"/>
              <w:rPr>
                <w:rFonts w:asciiTheme="minorHAnsi" w:hAnsiTheme="minorHAnsi" w:cstheme="minorHAnsi"/>
              </w:rPr>
            </w:pPr>
            <w:r>
              <w:rPr>
                <w:rFonts w:asciiTheme="minorHAnsi" w:hAnsiTheme="minorHAnsi" w:cstheme="minorHAnsi"/>
              </w:rPr>
              <w:t>Nebyl zako</w:t>
            </w:r>
            <w:r w:rsidR="00E85BF0">
              <w:rPr>
                <w:rFonts w:asciiTheme="minorHAnsi" w:hAnsiTheme="minorHAnsi" w:cstheme="minorHAnsi"/>
              </w:rPr>
              <w:t>upen nábytek ani nové vybavení, p</w:t>
            </w:r>
            <w:r>
              <w:rPr>
                <w:rFonts w:asciiTheme="minorHAnsi" w:hAnsiTheme="minorHAnsi" w:cstheme="minorHAnsi"/>
              </w:rPr>
              <w:t>ouze drobné didaktické pomůcky.</w:t>
            </w:r>
          </w:p>
        </w:tc>
      </w:tr>
    </w:tbl>
    <w:p w14:paraId="425A7798" w14:textId="037C03DD" w:rsidR="00EC17F9" w:rsidRDefault="00EC17F9" w:rsidP="00E764F8">
      <w:pPr>
        <w:spacing w:line="360" w:lineRule="auto"/>
        <w:rPr>
          <w:rFonts w:asciiTheme="minorHAnsi" w:hAnsiTheme="minorHAnsi" w:cstheme="minorHAnsi"/>
        </w:rPr>
      </w:pPr>
    </w:p>
    <w:p w14:paraId="47ACF905" w14:textId="4437C436" w:rsidR="00D15104" w:rsidRPr="007D6985" w:rsidRDefault="00B44827" w:rsidP="007D6985">
      <w:pPr>
        <w:pStyle w:val="Styl3"/>
      </w:pPr>
      <w:r w:rsidRPr="007D6985">
        <w:t>Souhrn materiálně-</w:t>
      </w:r>
      <w:r w:rsidR="00D15104" w:rsidRPr="007D6985">
        <w:t xml:space="preserve">technických požadavků </w:t>
      </w:r>
    </w:p>
    <w:tbl>
      <w:tblPr>
        <w:tblW w:w="9230" w:type="dxa"/>
        <w:tblInd w:w="108" w:type="dxa"/>
        <w:tblLayout w:type="fixed"/>
        <w:tblLook w:val="0000" w:firstRow="0" w:lastRow="0" w:firstColumn="0" w:lastColumn="0" w:noHBand="0" w:noVBand="0"/>
      </w:tblPr>
      <w:tblGrid>
        <w:gridCol w:w="9230"/>
      </w:tblGrid>
      <w:tr w:rsidR="00770CE1" w:rsidRPr="00D90D0E" w14:paraId="59C823EE" w14:textId="77777777" w:rsidTr="00344DF6">
        <w:trPr>
          <w:trHeight w:val="1973"/>
        </w:trPr>
        <w:tc>
          <w:tcPr>
            <w:tcW w:w="9230" w:type="dxa"/>
            <w:tcBorders>
              <w:top w:val="single" w:sz="4" w:space="0" w:color="000000"/>
              <w:left w:val="single" w:sz="4" w:space="0" w:color="000000"/>
              <w:bottom w:val="single" w:sz="4" w:space="0" w:color="000000"/>
              <w:right w:val="single" w:sz="4" w:space="0" w:color="000000"/>
            </w:tcBorders>
          </w:tcPr>
          <w:p w14:paraId="5EF60BC4" w14:textId="68D398EB" w:rsidR="00770CE1" w:rsidRDefault="00465CB7" w:rsidP="00E764F8">
            <w:pPr>
              <w:pStyle w:val="Odstavecseseznamem"/>
              <w:numPr>
                <w:ilvl w:val="0"/>
                <w:numId w:val="23"/>
              </w:numPr>
              <w:spacing w:line="360" w:lineRule="auto"/>
              <w:contextualSpacing w:val="0"/>
              <w:rPr>
                <w:rFonts w:asciiTheme="minorHAnsi" w:hAnsiTheme="minorHAnsi" w:cstheme="minorHAnsi"/>
              </w:rPr>
            </w:pPr>
            <w:r>
              <w:rPr>
                <w:rFonts w:asciiTheme="minorHAnsi" w:hAnsiTheme="minorHAnsi" w:cstheme="minorHAnsi"/>
              </w:rPr>
              <w:t>Výměna čtyř starých oken</w:t>
            </w:r>
            <w:r w:rsidR="00770CE1" w:rsidRPr="00D90D0E">
              <w:rPr>
                <w:rFonts w:asciiTheme="minorHAnsi" w:hAnsiTheme="minorHAnsi" w:cstheme="minorHAnsi"/>
              </w:rPr>
              <w:t xml:space="preserve"> v prostorách MŠ (únik tepla)</w:t>
            </w:r>
          </w:p>
          <w:p w14:paraId="6965D2A3" w14:textId="118050A6" w:rsidR="00B8271A" w:rsidRDefault="00761A40" w:rsidP="00E764F8">
            <w:pPr>
              <w:pStyle w:val="Odstavecseseznamem"/>
              <w:numPr>
                <w:ilvl w:val="0"/>
                <w:numId w:val="23"/>
              </w:numPr>
              <w:spacing w:line="360" w:lineRule="auto"/>
              <w:contextualSpacing w:val="0"/>
              <w:rPr>
                <w:rFonts w:asciiTheme="minorHAnsi" w:hAnsiTheme="minorHAnsi" w:cstheme="minorHAnsi"/>
              </w:rPr>
            </w:pPr>
            <w:r>
              <w:rPr>
                <w:rFonts w:asciiTheme="minorHAnsi" w:hAnsiTheme="minorHAnsi" w:cstheme="minorHAnsi"/>
              </w:rPr>
              <w:t>Oprava špatného</w:t>
            </w:r>
            <w:r w:rsidR="00B8271A">
              <w:rPr>
                <w:rFonts w:asciiTheme="minorHAnsi" w:hAnsiTheme="minorHAnsi" w:cstheme="minorHAnsi"/>
              </w:rPr>
              <w:t xml:space="preserve"> stav sklepů</w:t>
            </w:r>
          </w:p>
          <w:p w14:paraId="138128FB" w14:textId="7DE4EF31" w:rsidR="00047A57" w:rsidRPr="00D90D0E" w:rsidRDefault="004864AC" w:rsidP="00E764F8">
            <w:pPr>
              <w:pStyle w:val="Odstavecseseznamem"/>
              <w:numPr>
                <w:ilvl w:val="0"/>
                <w:numId w:val="23"/>
              </w:numPr>
              <w:spacing w:line="360" w:lineRule="auto"/>
              <w:contextualSpacing w:val="0"/>
              <w:rPr>
                <w:rFonts w:asciiTheme="minorHAnsi" w:hAnsiTheme="minorHAnsi" w:cstheme="minorHAnsi"/>
              </w:rPr>
            </w:pPr>
            <w:r>
              <w:rPr>
                <w:rFonts w:asciiTheme="minorHAnsi" w:hAnsiTheme="minorHAnsi" w:cstheme="minorHAnsi"/>
              </w:rPr>
              <w:t>Nákup sušičky</w:t>
            </w:r>
            <w:r w:rsidR="00DA489B">
              <w:rPr>
                <w:rFonts w:asciiTheme="minorHAnsi" w:hAnsiTheme="minorHAnsi" w:cstheme="minorHAnsi"/>
              </w:rPr>
              <w:t xml:space="preserve"> </w:t>
            </w:r>
            <w:r w:rsidR="00047A57">
              <w:rPr>
                <w:rFonts w:asciiTheme="minorHAnsi" w:hAnsiTheme="minorHAnsi" w:cstheme="minorHAnsi"/>
              </w:rPr>
              <w:t xml:space="preserve">– nutno zajistit dle </w:t>
            </w:r>
            <w:r>
              <w:rPr>
                <w:rFonts w:asciiTheme="minorHAnsi" w:hAnsiTheme="minorHAnsi" w:cstheme="minorHAnsi"/>
              </w:rPr>
              <w:t>kontrol</w:t>
            </w:r>
            <w:r w:rsidR="00DA489B">
              <w:rPr>
                <w:rFonts w:asciiTheme="minorHAnsi" w:hAnsiTheme="minorHAnsi" w:cstheme="minorHAnsi"/>
              </w:rPr>
              <w:t xml:space="preserve">y </w:t>
            </w:r>
            <w:r w:rsidR="00047A57">
              <w:rPr>
                <w:rFonts w:asciiTheme="minorHAnsi" w:hAnsiTheme="minorHAnsi" w:cstheme="minorHAnsi"/>
              </w:rPr>
              <w:t>KHS z června 2025</w:t>
            </w:r>
          </w:p>
          <w:p w14:paraId="2A05FA34" w14:textId="130AA80B" w:rsidR="00770CE1" w:rsidRPr="00D90D0E" w:rsidRDefault="003D46CF" w:rsidP="00E764F8">
            <w:pPr>
              <w:pStyle w:val="Odstavecseseznamem"/>
              <w:numPr>
                <w:ilvl w:val="0"/>
                <w:numId w:val="23"/>
              </w:numPr>
              <w:suppressAutoHyphens/>
              <w:spacing w:line="360" w:lineRule="auto"/>
              <w:contextualSpacing w:val="0"/>
              <w:rPr>
                <w:rFonts w:asciiTheme="minorHAnsi" w:hAnsiTheme="minorHAnsi" w:cstheme="minorHAnsi"/>
              </w:rPr>
            </w:pPr>
            <w:r>
              <w:rPr>
                <w:rFonts w:asciiTheme="minorHAnsi" w:hAnsiTheme="minorHAnsi" w:cstheme="minorHAnsi"/>
              </w:rPr>
              <w:lastRenderedPageBreak/>
              <w:t>Oprava</w:t>
            </w:r>
            <w:r w:rsidR="00344DF6">
              <w:rPr>
                <w:rFonts w:asciiTheme="minorHAnsi" w:hAnsiTheme="minorHAnsi" w:cstheme="minorHAnsi"/>
              </w:rPr>
              <w:t xml:space="preserve"> o</w:t>
            </w:r>
            <w:r w:rsidR="00770CE1" w:rsidRPr="00D90D0E">
              <w:rPr>
                <w:rFonts w:asciiTheme="minorHAnsi" w:hAnsiTheme="minorHAnsi" w:cstheme="minorHAnsi"/>
              </w:rPr>
              <w:t>dlupující</w:t>
            </w:r>
            <w:r w:rsidR="00344DF6">
              <w:rPr>
                <w:rFonts w:asciiTheme="minorHAnsi" w:hAnsiTheme="minorHAnsi" w:cstheme="minorHAnsi"/>
              </w:rPr>
              <w:t xml:space="preserve">ho se zdiva a omítky </w:t>
            </w:r>
            <w:r w:rsidR="00770CE1" w:rsidRPr="00D90D0E">
              <w:rPr>
                <w:rFonts w:asciiTheme="minorHAnsi" w:hAnsiTheme="minorHAnsi" w:cstheme="minorHAnsi"/>
              </w:rPr>
              <w:t>na celém objektu</w:t>
            </w:r>
            <w:r w:rsidR="00D3002A">
              <w:rPr>
                <w:rFonts w:asciiTheme="minorHAnsi" w:hAnsiTheme="minorHAnsi" w:cstheme="minorHAnsi"/>
              </w:rPr>
              <w:t xml:space="preserve"> (interiér i exteriér)</w:t>
            </w:r>
          </w:p>
          <w:p w14:paraId="425C565C" w14:textId="46FCC177" w:rsidR="00770CE1" w:rsidRDefault="00344DF6" w:rsidP="00E764F8">
            <w:pPr>
              <w:numPr>
                <w:ilvl w:val="0"/>
                <w:numId w:val="23"/>
              </w:numPr>
              <w:suppressAutoHyphens/>
              <w:spacing w:line="360" w:lineRule="auto"/>
              <w:rPr>
                <w:rFonts w:asciiTheme="minorHAnsi" w:hAnsiTheme="minorHAnsi" w:cstheme="minorHAnsi"/>
              </w:rPr>
            </w:pPr>
            <w:r>
              <w:rPr>
                <w:rFonts w:asciiTheme="minorHAnsi" w:hAnsiTheme="minorHAnsi" w:cstheme="minorHAnsi"/>
              </w:rPr>
              <w:t>Úprava únikového</w:t>
            </w:r>
            <w:r w:rsidR="00B357FA" w:rsidRPr="00D90D0E">
              <w:rPr>
                <w:rFonts w:asciiTheme="minorHAnsi" w:hAnsiTheme="minorHAnsi" w:cstheme="minorHAnsi"/>
              </w:rPr>
              <w:t xml:space="preserve"> východ</w:t>
            </w:r>
            <w:r>
              <w:rPr>
                <w:rFonts w:asciiTheme="minorHAnsi" w:hAnsiTheme="minorHAnsi" w:cstheme="minorHAnsi"/>
              </w:rPr>
              <w:t>u</w:t>
            </w:r>
            <w:r w:rsidR="00D3002A">
              <w:rPr>
                <w:rFonts w:asciiTheme="minorHAnsi" w:hAnsiTheme="minorHAnsi" w:cstheme="minorHAnsi"/>
              </w:rPr>
              <w:t xml:space="preserve"> (nevyhovující dveře dle BOZP)</w:t>
            </w:r>
          </w:p>
          <w:p w14:paraId="5564FEE4" w14:textId="6C52E21B" w:rsidR="00DC1A89" w:rsidRDefault="003D46CF" w:rsidP="00E764F8">
            <w:pPr>
              <w:numPr>
                <w:ilvl w:val="0"/>
                <w:numId w:val="23"/>
              </w:numPr>
              <w:suppressAutoHyphens/>
              <w:spacing w:line="360" w:lineRule="auto"/>
              <w:rPr>
                <w:rFonts w:asciiTheme="minorHAnsi" w:hAnsiTheme="minorHAnsi" w:cstheme="minorHAnsi"/>
              </w:rPr>
            </w:pPr>
            <w:r>
              <w:rPr>
                <w:rFonts w:asciiTheme="minorHAnsi" w:hAnsiTheme="minorHAnsi" w:cstheme="minorHAnsi"/>
              </w:rPr>
              <w:t>Revize z</w:t>
            </w:r>
            <w:r w:rsidR="00DC1A89">
              <w:rPr>
                <w:rFonts w:asciiTheme="minorHAnsi" w:hAnsiTheme="minorHAnsi" w:cstheme="minorHAnsi"/>
              </w:rPr>
              <w:t>horšující</w:t>
            </w:r>
            <w:r>
              <w:rPr>
                <w:rFonts w:asciiTheme="minorHAnsi" w:hAnsiTheme="minorHAnsi" w:cstheme="minorHAnsi"/>
              </w:rPr>
              <w:t>ho se celkového</w:t>
            </w:r>
            <w:r w:rsidR="00DC1A89">
              <w:rPr>
                <w:rFonts w:asciiTheme="minorHAnsi" w:hAnsiTheme="minorHAnsi" w:cstheme="minorHAnsi"/>
              </w:rPr>
              <w:t xml:space="preserve"> stav</w:t>
            </w:r>
            <w:r>
              <w:rPr>
                <w:rFonts w:asciiTheme="minorHAnsi" w:hAnsiTheme="minorHAnsi" w:cstheme="minorHAnsi"/>
              </w:rPr>
              <w:t>u</w:t>
            </w:r>
            <w:r w:rsidR="00DC1A89">
              <w:rPr>
                <w:rFonts w:asciiTheme="minorHAnsi" w:hAnsiTheme="minorHAnsi" w:cstheme="minorHAnsi"/>
              </w:rPr>
              <w:t xml:space="preserve"> budovy, který vede </w:t>
            </w:r>
            <w:r w:rsidR="00230E54">
              <w:rPr>
                <w:rFonts w:asciiTheme="minorHAnsi" w:hAnsiTheme="minorHAnsi" w:cstheme="minorHAnsi"/>
              </w:rPr>
              <w:t xml:space="preserve">ke </w:t>
            </w:r>
            <w:r w:rsidR="00DC1A89">
              <w:rPr>
                <w:rFonts w:asciiTheme="minorHAnsi" w:hAnsiTheme="minorHAnsi" w:cstheme="minorHAnsi"/>
              </w:rPr>
              <w:t>stupňování vlhkosti a plísně v celé budově MŠ</w:t>
            </w:r>
          </w:p>
          <w:p w14:paraId="6B69ED79" w14:textId="16E88EE8" w:rsidR="00770CE1" w:rsidRPr="00344DF6" w:rsidRDefault="00C4366E" w:rsidP="00E764F8">
            <w:pPr>
              <w:numPr>
                <w:ilvl w:val="0"/>
                <w:numId w:val="23"/>
              </w:numPr>
              <w:suppressAutoHyphens/>
              <w:spacing w:line="360" w:lineRule="auto"/>
              <w:rPr>
                <w:rFonts w:asciiTheme="minorHAnsi" w:hAnsiTheme="minorHAnsi" w:cstheme="minorHAnsi"/>
              </w:rPr>
            </w:pPr>
            <w:r>
              <w:rPr>
                <w:rFonts w:asciiTheme="minorHAnsi" w:hAnsiTheme="minorHAnsi" w:cstheme="minorHAnsi"/>
              </w:rPr>
              <w:t xml:space="preserve">Dle základního posouzení ohroženosti měkkého cíle nutno zajistit: instalaci kamerového systému, upravit vytipované dveře a nastavit periodické vzdělávání v oblasti mimořádných událostí – předáno obci </w:t>
            </w:r>
            <w:r w:rsidR="00344DF6">
              <w:rPr>
                <w:rFonts w:asciiTheme="minorHAnsi" w:hAnsiTheme="minorHAnsi" w:cstheme="minorHAnsi"/>
              </w:rPr>
              <w:t>18. 5. 2026</w:t>
            </w:r>
          </w:p>
        </w:tc>
      </w:tr>
    </w:tbl>
    <w:p w14:paraId="6665FB43" w14:textId="77777777" w:rsidR="00D90923" w:rsidRDefault="00D90923" w:rsidP="00E764F8">
      <w:pPr>
        <w:spacing w:line="360" w:lineRule="auto"/>
        <w:rPr>
          <w:rFonts w:asciiTheme="minorHAnsi" w:hAnsiTheme="minorHAnsi" w:cstheme="minorHAnsi"/>
        </w:rPr>
      </w:pPr>
    </w:p>
    <w:p w14:paraId="26E1733B" w14:textId="110F4A60" w:rsidR="004A5C50" w:rsidRPr="007D6985" w:rsidRDefault="004A5C50" w:rsidP="007D6985">
      <w:pPr>
        <w:pStyle w:val="Styl3"/>
      </w:pPr>
      <w:r w:rsidRPr="007D6985">
        <w:t>Závěry a opatření</w:t>
      </w:r>
    </w:p>
    <w:p w14:paraId="0E2ED735" w14:textId="3D5EC554" w:rsidR="008D2101" w:rsidRPr="00C4366E" w:rsidRDefault="00C4366E" w:rsidP="00E764F8">
      <w:pPr>
        <w:spacing w:line="360" w:lineRule="auto"/>
        <w:rPr>
          <w:rFonts w:asciiTheme="minorHAnsi" w:hAnsiTheme="minorHAnsi" w:cstheme="minorHAnsi"/>
        </w:rPr>
      </w:pPr>
      <w:r w:rsidRPr="00C4366E">
        <w:rPr>
          <w:rFonts w:asciiTheme="minorHAnsi" w:hAnsiTheme="minorHAnsi" w:cstheme="minorHAnsi"/>
        </w:rPr>
        <w:t xml:space="preserve">Plánovaná rekonstrukce sociálního zařízení se ve školním roce 2025/2026 bohužel neuskutečnila. </w:t>
      </w:r>
      <w:r w:rsidR="006D468A">
        <w:rPr>
          <w:rFonts w:asciiTheme="minorHAnsi" w:hAnsiTheme="minorHAnsi" w:cstheme="minorHAnsi"/>
        </w:rPr>
        <w:t xml:space="preserve">Byly zakoupeny 2 </w:t>
      </w:r>
      <w:r>
        <w:rPr>
          <w:rFonts w:asciiTheme="minorHAnsi" w:hAnsiTheme="minorHAnsi" w:cstheme="minorHAnsi"/>
        </w:rPr>
        <w:t>nerezové stoly do kuchyně.</w:t>
      </w:r>
    </w:p>
    <w:p w14:paraId="30C6C56E" w14:textId="6E367B98" w:rsidR="006D468A" w:rsidRDefault="00C4366E" w:rsidP="00E764F8">
      <w:pPr>
        <w:spacing w:line="360" w:lineRule="auto"/>
        <w:rPr>
          <w:rFonts w:asciiTheme="minorHAnsi" w:hAnsiTheme="minorHAnsi" w:cstheme="minorHAnsi"/>
        </w:rPr>
      </w:pPr>
      <w:r w:rsidRPr="00C4366E">
        <w:rPr>
          <w:rFonts w:asciiTheme="minorHAnsi" w:hAnsiTheme="minorHAnsi" w:cstheme="minorHAnsi"/>
        </w:rPr>
        <w:t>V průběhu letních prázdnin byly z vlastních finančních prostředků mateřské školy realizovány úpravy vnitřních prostor. Ve třídě Sluníček proběhla kompletní výma</w:t>
      </w:r>
      <w:r w:rsidR="00E1346F">
        <w:rPr>
          <w:rFonts w:asciiTheme="minorHAnsi" w:hAnsiTheme="minorHAnsi" w:cstheme="minorHAnsi"/>
        </w:rPr>
        <w:t xml:space="preserve">lba a byl položen nový koberec. </w:t>
      </w:r>
      <w:r w:rsidRPr="00C4366E">
        <w:rPr>
          <w:rFonts w:asciiTheme="minorHAnsi" w:hAnsiTheme="minorHAnsi" w:cstheme="minorHAnsi"/>
        </w:rPr>
        <w:t>Současně byla obnovena šatna dětí, kde byla provedena výmalba a položena nová podlahová krytina (linoleum). Tyto úpravy přispěly ke zkvalitnění prostředí mateřské školy a vytvoření příjemně</w:t>
      </w:r>
      <w:r w:rsidR="000B2B6D">
        <w:rPr>
          <w:rFonts w:asciiTheme="minorHAnsi" w:hAnsiTheme="minorHAnsi" w:cstheme="minorHAnsi"/>
        </w:rPr>
        <w:t>jšího a </w:t>
      </w:r>
      <w:r w:rsidRPr="00C4366E">
        <w:rPr>
          <w:rFonts w:asciiTheme="minorHAnsi" w:hAnsiTheme="minorHAnsi" w:cstheme="minorHAnsi"/>
        </w:rPr>
        <w:t>podnětnějšího</w:t>
      </w:r>
      <w:r w:rsidR="006D468A">
        <w:rPr>
          <w:rFonts w:asciiTheme="minorHAnsi" w:hAnsiTheme="minorHAnsi" w:cstheme="minorHAnsi"/>
        </w:rPr>
        <w:t xml:space="preserve"> zázemí pro děti i zaměstnance.</w:t>
      </w:r>
    </w:p>
    <w:p w14:paraId="00BB8065" w14:textId="670FA087" w:rsidR="00B52711" w:rsidRDefault="00D2367C" w:rsidP="00E764F8">
      <w:pPr>
        <w:spacing w:line="360" w:lineRule="auto"/>
        <w:rPr>
          <w:rFonts w:asciiTheme="minorHAnsi" w:hAnsiTheme="minorHAnsi" w:cstheme="minorHAnsi"/>
        </w:rPr>
      </w:pPr>
      <w:r>
        <w:rPr>
          <w:rFonts w:asciiTheme="minorHAnsi" w:hAnsiTheme="minorHAnsi" w:cstheme="minorHAnsi"/>
        </w:rPr>
        <w:t>Věcné podmínky z Ročního plánu 202</w:t>
      </w:r>
      <w:r w:rsidR="00C4366E">
        <w:rPr>
          <w:rFonts w:asciiTheme="minorHAnsi" w:hAnsiTheme="minorHAnsi" w:cstheme="minorHAnsi"/>
        </w:rPr>
        <w:t>5</w:t>
      </w:r>
      <w:r>
        <w:rPr>
          <w:rFonts w:asciiTheme="minorHAnsi" w:hAnsiTheme="minorHAnsi" w:cstheme="minorHAnsi"/>
        </w:rPr>
        <w:t>/202</w:t>
      </w:r>
      <w:r w:rsidR="00C4366E">
        <w:rPr>
          <w:rFonts w:asciiTheme="minorHAnsi" w:hAnsiTheme="minorHAnsi" w:cstheme="minorHAnsi"/>
        </w:rPr>
        <w:t>6</w:t>
      </w:r>
      <w:r>
        <w:rPr>
          <w:rFonts w:asciiTheme="minorHAnsi" w:hAnsiTheme="minorHAnsi" w:cstheme="minorHAnsi"/>
        </w:rPr>
        <w:t xml:space="preserve"> –</w:t>
      </w:r>
      <w:r w:rsidR="00944E9D">
        <w:rPr>
          <w:rFonts w:asciiTheme="minorHAnsi" w:hAnsiTheme="minorHAnsi" w:cstheme="minorHAnsi"/>
        </w:rPr>
        <w:t xml:space="preserve"> </w:t>
      </w:r>
      <w:r w:rsidR="00541FA4">
        <w:rPr>
          <w:rFonts w:asciiTheme="minorHAnsi" w:hAnsiTheme="minorHAnsi" w:cstheme="minorHAnsi"/>
        </w:rPr>
        <w:t>částečně splněno.</w:t>
      </w:r>
    </w:p>
    <w:p w14:paraId="5D8E3A46" w14:textId="77777777" w:rsidR="00725262" w:rsidRDefault="00725262" w:rsidP="00E764F8">
      <w:pPr>
        <w:spacing w:line="360" w:lineRule="auto"/>
        <w:rPr>
          <w:rFonts w:asciiTheme="minorHAnsi" w:hAnsiTheme="minorHAnsi" w:cstheme="minorHAnsi"/>
        </w:rPr>
      </w:pPr>
    </w:p>
    <w:p w14:paraId="11F0FAA7" w14:textId="119995C1" w:rsidR="00B357FA" w:rsidRPr="007D6985" w:rsidRDefault="004A5C50" w:rsidP="007D6985">
      <w:pPr>
        <w:pStyle w:val="Styl1"/>
      </w:pPr>
      <w:r w:rsidRPr="007D6985">
        <w:t>Životospráva</w:t>
      </w:r>
    </w:p>
    <w:p w14:paraId="401EDDDB" w14:textId="6286CA27" w:rsidR="004A5C50" w:rsidRPr="007D6985" w:rsidRDefault="004A5C50" w:rsidP="007D6985">
      <w:pPr>
        <w:pStyle w:val="Styl3"/>
      </w:pPr>
      <w:r w:rsidRPr="007D6985">
        <w:t>K</w:t>
      </w:r>
      <w:r w:rsidR="00121A9B" w:rsidRPr="007D6985">
        <w:t>lady</w:t>
      </w:r>
    </w:p>
    <w:p w14:paraId="1651F1D1" w14:textId="70BD971A" w:rsidR="00541FA4" w:rsidRPr="00541FA4" w:rsidRDefault="00541FA4" w:rsidP="00E764F8">
      <w:pPr>
        <w:spacing w:line="360" w:lineRule="auto"/>
        <w:rPr>
          <w:rFonts w:asciiTheme="minorHAnsi" w:hAnsiTheme="minorHAnsi" w:cstheme="minorHAnsi"/>
        </w:rPr>
      </w:pPr>
      <w:r w:rsidRPr="00541FA4">
        <w:rPr>
          <w:rFonts w:asciiTheme="minorHAnsi" w:hAnsiTheme="minorHAnsi" w:cstheme="minorHAnsi"/>
        </w:rPr>
        <w:t>Dětem je i nadále poskytována plnohodnotná, pestrá a vyvážená strava s dostatečným zastoupením ovoce a zeleniny při přesnídávkách i odpoledních svačinách. Stravování je rodiči i dětmi dlouhodobě velmi pozitivně hodnoceno</w:t>
      </w:r>
      <w:r w:rsidR="00615D2D">
        <w:rPr>
          <w:rFonts w:asciiTheme="minorHAnsi" w:hAnsiTheme="minorHAnsi" w:cstheme="minorHAnsi"/>
        </w:rPr>
        <w:t>.</w:t>
      </w:r>
    </w:p>
    <w:p w14:paraId="7CFE6F5A" w14:textId="7361DAD3" w:rsidR="00682598" w:rsidRPr="00541FA4" w:rsidRDefault="00541FA4" w:rsidP="00E764F8">
      <w:pPr>
        <w:spacing w:line="360" w:lineRule="auto"/>
        <w:rPr>
          <w:rFonts w:asciiTheme="minorHAnsi" w:hAnsiTheme="minorHAnsi" w:cstheme="minorHAnsi"/>
        </w:rPr>
      </w:pPr>
      <w:r w:rsidRPr="00541FA4">
        <w:rPr>
          <w:rFonts w:asciiTheme="minorHAnsi" w:hAnsiTheme="minorHAnsi" w:cstheme="minorHAnsi"/>
        </w:rPr>
        <w:t>Pitný režim je důsledně zajišťován po celý den, a to nejen během pobytu v mateřské škole, ale také při pobytu venku, na vycházkách a výletech. Na základě podnětů rodičů byl ve školním roce 2025/2026 ve třídách po celý den nově k dispozici také další neslazený nápoj, nejčastěji čaj, aby děti měly možnost širšího výběru.</w:t>
      </w:r>
    </w:p>
    <w:p w14:paraId="55C25A9C" w14:textId="76B90398" w:rsidR="00541FA4" w:rsidRPr="00541FA4" w:rsidRDefault="00541FA4" w:rsidP="00E764F8">
      <w:pPr>
        <w:spacing w:line="360" w:lineRule="auto"/>
        <w:rPr>
          <w:rFonts w:asciiTheme="minorHAnsi" w:hAnsiTheme="minorHAnsi" w:cstheme="minorHAnsi"/>
        </w:rPr>
      </w:pPr>
      <w:r w:rsidRPr="00541FA4">
        <w:rPr>
          <w:rFonts w:asciiTheme="minorHAnsi" w:hAnsiTheme="minorHAnsi" w:cstheme="minorHAnsi"/>
        </w:rPr>
        <w:lastRenderedPageBreak/>
        <w:t xml:space="preserve">Předškolní děti nadále rozvíjely svou samostatnost při stolování – samy si připravovaly </w:t>
      </w:r>
      <w:r w:rsidR="00CB60E5">
        <w:rPr>
          <w:rFonts w:asciiTheme="minorHAnsi" w:hAnsiTheme="minorHAnsi" w:cstheme="minorHAnsi"/>
        </w:rPr>
        <w:t>pečivo s </w:t>
      </w:r>
      <w:r w:rsidRPr="00541FA4">
        <w:rPr>
          <w:rFonts w:asciiTheme="minorHAnsi" w:hAnsiTheme="minorHAnsi" w:cstheme="minorHAnsi"/>
        </w:rPr>
        <w:t>pomazánkou, rozhodovaly o množství jídla i výběru příloh. V obou třídách se osvědčil systém průběžných svačin, který dětem umožňuje větší samostatnost a respektuje jejich individuální potřeby.</w:t>
      </w:r>
    </w:p>
    <w:p w14:paraId="1C1AE7DE" w14:textId="77777777" w:rsidR="00541FA4" w:rsidRPr="00541FA4" w:rsidRDefault="00541FA4" w:rsidP="00E764F8">
      <w:pPr>
        <w:spacing w:line="360" w:lineRule="auto"/>
        <w:rPr>
          <w:rFonts w:asciiTheme="minorHAnsi" w:hAnsiTheme="minorHAnsi" w:cstheme="minorHAnsi"/>
        </w:rPr>
      </w:pPr>
      <w:r w:rsidRPr="00541FA4">
        <w:rPr>
          <w:rFonts w:asciiTheme="minorHAnsi" w:hAnsiTheme="minorHAnsi" w:cstheme="minorHAnsi"/>
        </w:rPr>
        <w:t>Mezi jednotlivými pokrmy jsou dodržovány doporučené časové intervaly. Děti nejsou do jídla nuceny, jsou však citlivě vedeny k ochutnávání nových pokrmů a osvojování zdravých stravovacích návyků.</w:t>
      </w:r>
    </w:p>
    <w:p w14:paraId="1EC0E024" w14:textId="66131B6D" w:rsidR="00A55302" w:rsidRPr="00D90D0E" w:rsidRDefault="00541FA4" w:rsidP="00E764F8">
      <w:pPr>
        <w:spacing w:line="360" w:lineRule="auto"/>
        <w:rPr>
          <w:rFonts w:asciiTheme="minorHAnsi" w:hAnsiTheme="minorHAnsi" w:cstheme="minorHAnsi"/>
        </w:rPr>
      </w:pPr>
      <w:r w:rsidRPr="00541FA4">
        <w:rPr>
          <w:rFonts w:asciiTheme="minorHAnsi" w:hAnsiTheme="minorHAnsi" w:cstheme="minorHAnsi"/>
        </w:rPr>
        <w:t>Organizace dne zajišťuje pravidelný režim při současném respektování</w:t>
      </w:r>
      <w:r w:rsidR="00BB079F">
        <w:rPr>
          <w:rFonts w:asciiTheme="minorHAnsi" w:hAnsiTheme="minorHAnsi" w:cstheme="minorHAnsi"/>
        </w:rPr>
        <w:t xml:space="preserve"> individuálních potřeb dětí. Za </w:t>
      </w:r>
      <w:r w:rsidRPr="00541FA4">
        <w:rPr>
          <w:rFonts w:asciiTheme="minorHAnsi" w:hAnsiTheme="minorHAnsi" w:cstheme="minorHAnsi"/>
        </w:rPr>
        <w:t>příznivých klimatických podmínek je vzdělávací nabídka pravidelně realizována také venku. Dětem je poskytován dostatek času pro každodenní pobyt na čers</w:t>
      </w:r>
      <w:r w:rsidR="00BB079F">
        <w:rPr>
          <w:rFonts w:asciiTheme="minorHAnsi" w:hAnsiTheme="minorHAnsi" w:cstheme="minorHAnsi"/>
        </w:rPr>
        <w:t>tvém vzduchu, spontánní pohyb i </w:t>
      </w:r>
      <w:r w:rsidRPr="00541FA4">
        <w:rPr>
          <w:rFonts w:asciiTheme="minorHAnsi" w:hAnsiTheme="minorHAnsi" w:cstheme="minorHAnsi"/>
        </w:rPr>
        <w:t>odpočinek. Pedagogické pracovnice respektují individuální potřeby dětí v oblasti spánku, odpočinku i stravování a úzc</w:t>
      </w:r>
      <w:r w:rsidR="00986D0F">
        <w:rPr>
          <w:rFonts w:asciiTheme="minorHAnsi" w:hAnsiTheme="minorHAnsi" w:cstheme="minorHAnsi"/>
        </w:rPr>
        <w:t>e spolupracují s jejich rodiči.</w:t>
      </w:r>
    </w:p>
    <w:p w14:paraId="314DB9AD" w14:textId="0C1059CC" w:rsidR="00986D0F" w:rsidRPr="004D199E" w:rsidRDefault="004D199E" w:rsidP="005D23FE">
      <w:pPr>
        <w:pStyle w:val="Styl3"/>
      </w:pPr>
      <w:r>
        <w:t>Oblasti ke zlepšení</w:t>
      </w:r>
    </w:p>
    <w:p w14:paraId="00C04491" w14:textId="54C30A08" w:rsidR="00541FA4" w:rsidRPr="00541FA4" w:rsidRDefault="00541FA4" w:rsidP="00E764F8">
      <w:pPr>
        <w:spacing w:line="360" w:lineRule="auto"/>
        <w:rPr>
          <w:rFonts w:asciiTheme="minorHAnsi" w:hAnsiTheme="minorHAnsi" w:cstheme="minorHAnsi"/>
        </w:rPr>
      </w:pPr>
      <w:r w:rsidRPr="00541FA4">
        <w:rPr>
          <w:rFonts w:asciiTheme="minorHAnsi" w:hAnsiTheme="minorHAnsi" w:cstheme="minorHAnsi"/>
        </w:rPr>
        <w:t>Samostatnost při stolování se ve školním roce 2025/2026 dařilo</w:t>
      </w:r>
      <w:r w:rsidR="0086568E">
        <w:rPr>
          <w:rFonts w:asciiTheme="minorHAnsi" w:hAnsiTheme="minorHAnsi" w:cstheme="minorHAnsi"/>
        </w:rPr>
        <w:t xml:space="preserve"> velmi dobře rozvíjet zejména u </w:t>
      </w:r>
      <w:r w:rsidRPr="00541FA4">
        <w:rPr>
          <w:rFonts w:asciiTheme="minorHAnsi" w:hAnsiTheme="minorHAnsi" w:cstheme="minorHAnsi"/>
        </w:rPr>
        <w:t>starších dětí, které si samostatně připravovaly svačinu, rozhodovaly o množství jídla i výběru příloh. U mladších dětí se podařilo dosáhnout dílčího pokroku, avšak jejich samostatnost je stále potřeba cíleně podporovat. V příštím školním roce se zaměříme na po</w:t>
      </w:r>
      <w:r w:rsidR="0086568E">
        <w:rPr>
          <w:rFonts w:asciiTheme="minorHAnsi" w:hAnsiTheme="minorHAnsi" w:cstheme="minorHAnsi"/>
        </w:rPr>
        <w:t>stupné zapojování všech dětí do </w:t>
      </w:r>
      <w:r w:rsidRPr="00541FA4">
        <w:rPr>
          <w:rFonts w:asciiTheme="minorHAnsi" w:hAnsiTheme="minorHAnsi" w:cstheme="minorHAnsi"/>
        </w:rPr>
        <w:t>přípravy svačin tak, aby si přiměřeně svému věku osvojovaly potřebné sebeobslužné dovednosti.</w:t>
      </w:r>
    </w:p>
    <w:p w14:paraId="6B132479" w14:textId="77777777" w:rsidR="00541FA4" w:rsidRPr="00541FA4" w:rsidRDefault="00541FA4" w:rsidP="00E764F8">
      <w:pPr>
        <w:spacing w:line="360" w:lineRule="auto"/>
        <w:rPr>
          <w:rFonts w:asciiTheme="minorHAnsi" w:hAnsiTheme="minorHAnsi" w:cstheme="minorHAnsi"/>
        </w:rPr>
      </w:pPr>
      <w:r w:rsidRPr="00541FA4">
        <w:rPr>
          <w:rFonts w:asciiTheme="minorHAnsi" w:hAnsiTheme="minorHAnsi" w:cstheme="minorHAnsi"/>
        </w:rPr>
        <w:t>Systém průběžných svačin se velmi dobře osvědčil především u starších dětí, které dokáží lépe samostatně rozhodovat o době svačiny. U mladších dětí přetrvává potřeba větší podpory a vedení, proto budeme i nadále hledat způsoby, jak tento systém přizpůsobit jejich věku a individuálním možnostem.</w:t>
      </w:r>
    </w:p>
    <w:p w14:paraId="3156594D" w14:textId="4CAAC454" w:rsidR="009F194F" w:rsidRPr="00D90D0E" w:rsidRDefault="00541FA4" w:rsidP="00E764F8">
      <w:pPr>
        <w:spacing w:line="360" w:lineRule="auto"/>
        <w:rPr>
          <w:rFonts w:asciiTheme="minorHAnsi" w:hAnsiTheme="minorHAnsi" w:cstheme="minorHAnsi"/>
        </w:rPr>
      </w:pPr>
      <w:r w:rsidRPr="00541FA4">
        <w:rPr>
          <w:rFonts w:asciiTheme="minorHAnsi" w:hAnsiTheme="minorHAnsi" w:cstheme="minorHAnsi"/>
        </w:rPr>
        <w:t>Pozitivní posun jsme zaznamenali také ve spolupráci s rodiči v oblasti vhodného oblečení dětí pro pobyt venku. Díky průběžné komunikaci a osvětě přicházely děti během školního roku stále častěji vhodně oblečené s ohledem na aktuální počasí. V této spolupráci budeme pokračovat i nadále s cílem podporovat každodenní pobyt dětí venku za</w:t>
      </w:r>
      <w:r w:rsidR="009827BF">
        <w:rPr>
          <w:rFonts w:asciiTheme="minorHAnsi" w:hAnsiTheme="minorHAnsi" w:cstheme="minorHAnsi"/>
        </w:rPr>
        <w:t xml:space="preserve"> různých klimatických podmínek.</w:t>
      </w:r>
    </w:p>
    <w:p w14:paraId="7577F8D1" w14:textId="531A1DD9" w:rsidR="008629E6" w:rsidRPr="004D199E" w:rsidRDefault="008629E6" w:rsidP="004D199E">
      <w:pPr>
        <w:pStyle w:val="Styl3"/>
      </w:pPr>
      <w:r w:rsidRPr="004D199E">
        <w:t>Závěry a opatření</w:t>
      </w:r>
    </w:p>
    <w:p w14:paraId="3B81403C" w14:textId="6B911C9A" w:rsidR="004F2C88" w:rsidRPr="00541FA4" w:rsidRDefault="00541FA4" w:rsidP="00E764F8">
      <w:pPr>
        <w:spacing w:line="360" w:lineRule="auto"/>
        <w:rPr>
          <w:rFonts w:asciiTheme="minorHAnsi" w:hAnsiTheme="minorHAnsi" w:cstheme="minorHAnsi"/>
        </w:rPr>
      </w:pPr>
      <w:r w:rsidRPr="00541FA4">
        <w:rPr>
          <w:rFonts w:asciiTheme="minorHAnsi" w:hAnsiTheme="minorHAnsi" w:cstheme="minorHAnsi"/>
        </w:rPr>
        <w:t>Pro školní rok 2026/2027 se zaměříme na další rozvoj samostatnosti</w:t>
      </w:r>
      <w:r w:rsidR="00A72FF0">
        <w:rPr>
          <w:rFonts w:asciiTheme="minorHAnsi" w:hAnsiTheme="minorHAnsi" w:cstheme="minorHAnsi"/>
        </w:rPr>
        <w:t xml:space="preserve"> dětí při stolování, zejména na </w:t>
      </w:r>
      <w:r w:rsidRPr="00541FA4">
        <w:rPr>
          <w:rFonts w:asciiTheme="minorHAnsi" w:hAnsiTheme="minorHAnsi" w:cstheme="minorHAnsi"/>
        </w:rPr>
        <w:t>postupné zapojování všech dětí do přípravy svačin a upevňování sebeobslužných návyků přiměřeně jejich věku. Současně budeme podporovat respektování systému průběžných svačin tak, aby se stal přirozenou součástí denního režimu ve všech třídách.</w:t>
      </w:r>
    </w:p>
    <w:p w14:paraId="0BF5657A" w14:textId="67D277AC" w:rsidR="00541FA4" w:rsidRPr="00541FA4" w:rsidRDefault="00541FA4" w:rsidP="00E764F8">
      <w:pPr>
        <w:spacing w:line="360" w:lineRule="auto"/>
        <w:rPr>
          <w:rFonts w:asciiTheme="minorHAnsi" w:hAnsiTheme="minorHAnsi" w:cstheme="minorHAnsi"/>
        </w:rPr>
      </w:pPr>
      <w:r w:rsidRPr="00541FA4">
        <w:rPr>
          <w:rFonts w:asciiTheme="minorHAnsi" w:hAnsiTheme="minorHAnsi" w:cstheme="minorHAnsi"/>
        </w:rPr>
        <w:lastRenderedPageBreak/>
        <w:t>I nadále budeme udržovat vysokou úroveň školního stravování a pitného režimu, rozšiřovat nabídku zdravých a pestrých potravin a podporovat vytváření správných strav</w:t>
      </w:r>
      <w:r w:rsidR="00A72FF0">
        <w:rPr>
          <w:rFonts w:asciiTheme="minorHAnsi" w:hAnsiTheme="minorHAnsi" w:cstheme="minorHAnsi"/>
        </w:rPr>
        <w:t>ovacích návyků. Ve spolupráci s </w:t>
      </w:r>
      <w:r w:rsidRPr="00541FA4">
        <w:rPr>
          <w:rFonts w:asciiTheme="minorHAnsi" w:hAnsiTheme="minorHAnsi" w:cstheme="minorHAnsi"/>
        </w:rPr>
        <w:t>rodiči budeme hledat vhodné možnosti, jak podporovat zdravý životní styl dětí, včetně omezení sladkostí při oslavách narozenin v mateřské škole.</w:t>
      </w:r>
    </w:p>
    <w:p w14:paraId="0101355A" w14:textId="3EACFEC7" w:rsidR="00CD1FED" w:rsidRDefault="00541FA4" w:rsidP="00E764F8">
      <w:pPr>
        <w:spacing w:line="360" w:lineRule="auto"/>
        <w:rPr>
          <w:rFonts w:asciiTheme="minorHAnsi" w:hAnsiTheme="minorHAnsi" w:cstheme="minorHAnsi"/>
        </w:rPr>
      </w:pPr>
      <w:r w:rsidRPr="00541FA4">
        <w:rPr>
          <w:rFonts w:asciiTheme="minorHAnsi" w:hAnsiTheme="minorHAnsi" w:cstheme="minorHAnsi"/>
        </w:rPr>
        <w:t>Budeme pokračovat v podpoře zdravého životního stylu prostřednictvím každodenních pohybových aktivit, pravidelného pobytu venku a využívání školní zahrady i okolního přírodního prostředí pro vzdělávání. Nadále budeme využívat tělocvičnu ZŠ Zbraslav a n</w:t>
      </w:r>
      <w:r w:rsidR="00B94821">
        <w:rPr>
          <w:rFonts w:asciiTheme="minorHAnsi" w:hAnsiTheme="minorHAnsi" w:cstheme="minorHAnsi"/>
        </w:rPr>
        <w:t>ově pořízené venkovní pomůcky k </w:t>
      </w:r>
      <w:r w:rsidRPr="00541FA4">
        <w:rPr>
          <w:rFonts w:asciiTheme="minorHAnsi" w:hAnsiTheme="minorHAnsi" w:cstheme="minorHAnsi"/>
        </w:rPr>
        <w:t xml:space="preserve">rozvoji pohybových dovedností dětí. Současně navážeme na plánované vzdělávání pedagogických pracovnic v programu </w:t>
      </w:r>
      <w:r w:rsidRPr="00B94821">
        <w:rPr>
          <w:rFonts w:asciiTheme="minorHAnsi" w:hAnsiTheme="minorHAnsi" w:cstheme="minorHAnsi"/>
          <w:b/>
        </w:rPr>
        <w:t>Lokomoce</w:t>
      </w:r>
      <w:r w:rsidRPr="00CD1FED">
        <w:rPr>
          <w:rFonts w:asciiTheme="minorHAnsi" w:hAnsiTheme="minorHAnsi" w:cstheme="minorHAnsi"/>
        </w:rPr>
        <w:t xml:space="preserve"> </w:t>
      </w:r>
      <w:r w:rsidRPr="00541FA4">
        <w:rPr>
          <w:rFonts w:asciiTheme="minorHAnsi" w:hAnsiTheme="minorHAnsi" w:cstheme="minorHAnsi"/>
        </w:rPr>
        <w:t>a jeho principy budeme postupně zařazovat do každodenních pohybových činností s cílem podpořit správný pohybový vývoj dětí.</w:t>
      </w:r>
    </w:p>
    <w:p w14:paraId="7E3344BC" w14:textId="320F5371" w:rsidR="00AF5B55" w:rsidRDefault="00AF5B55" w:rsidP="00E764F8">
      <w:pPr>
        <w:spacing w:line="360" w:lineRule="auto"/>
        <w:rPr>
          <w:rFonts w:asciiTheme="minorHAnsi" w:hAnsiTheme="minorHAnsi" w:cstheme="minorHAnsi"/>
        </w:rPr>
      </w:pPr>
      <w:r>
        <w:rPr>
          <w:rFonts w:asciiTheme="minorHAnsi" w:hAnsiTheme="minorHAnsi" w:cstheme="minorHAnsi"/>
        </w:rPr>
        <w:t>Podmínky životosprávy z </w:t>
      </w:r>
      <w:r w:rsidR="000B2B6D">
        <w:rPr>
          <w:rFonts w:asciiTheme="minorHAnsi" w:hAnsiTheme="minorHAnsi" w:cstheme="minorHAnsi"/>
        </w:rPr>
        <w:t xml:space="preserve">Ročního plánu 2025/2026 – </w:t>
      </w:r>
      <w:r w:rsidR="00632E99">
        <w:rPr>
          <w:rFonts w:asciiTheme="minorHAnsi" w:hAnsiTheme="minorHAnsi" w:cstheme="minorHAnsi"/>
        </w:rPr>
        <w:t xml:space="preserve">částečně </w:t>
      </w:r>
      <w:r>
        <w:rPr>
          <w:rFonts w:asciiTheme="minorHAnsi" w:hAnsiTheme="minorHAnsi" w:cstheme="minorHAnsi"/>
        </w:rPr>
        <w:t>splněno.</w:t>
      </w:r>
    </w:p>
    <w:p w14:paraId="0BE71D30" w14:textId="77777777" w:rsidR="004D199E" w:rsidRPr="00D90D0E" w:rsidRDefault="004D199E" w:rsidP="00E764F8">
      <w:pPr>
        <w:spacing w:line="360" w:lineRule="auto"/>
        <w:rPr>
          <w:rFonts w:asciiTheme="minorHAnsi" w:hAnsiTheme="minorHAnsi" w:cstheme="minorHAnsi"/>
        </w:rPr>
      </w:pPr>
    </w:p>
    <w:p w14:paraId="2C740C4A" w14:textId="45161DF6" w:rsidR="004A5C50" w:rsidRPr="00856EF1" w:rsidRDefault="008629E6" w:rsidP="00782D50">
      <w:pPr>
        <w:pStyle w:val="Styl1"/>
      </w:pPr>
      <w:r w:rsidRPr="00856EF1">
        <w:t>Psychosociální podmínky</w:t>
      </w:r>
    </w:p>
    <w:p w14:paraId="6C08EB6C" w14:textId="73E5FF07" w:rsidR="004D199E" w:rsidRDefault="004D199E" w:rsidP="00782D50">
      <w:pPr>
        <w:pStyle w:val="Styl3"/>
      </w:pPr>
      <w:r>
        <w:t>Klady</w:t>
      </w:r>
    </w:p>
    <w:p w14:paraId="5E5DD24B" w14:textId="2FA51772" w:rsidR="00F01EFD" w:rsidRPr="00F01EFD" w:rsidRDefault="00F01EFD" w:rsidP="00E764F8">
      <w:pPr>
        <w:spacing w:line="360" w:lineRule="auto"/>
        <w:rPr>
          <w:rFonts w:asciiTheme="minorHAnsi" w:hAnsiTheme="minorHAnsi" w:cstheme="minorHAnsi"/>
        </w:rPr>
      </w:pPr>
      <w:r w:rsidRPr="00F01EFD">
        <w:rPr>
          <w:rFonts w:asciiTheme="minorHAnsi" w:hAnsiTheme="minorHAnsi" w:cstheme="minorHAnsi"/>
        </w:rPr>
        <w:t>Ve školním roce 2025/2026 se podařilo nadále vytvářet bezpečné, vstříc</w:t>
      </w:r>
      <w:r w:rsidR="00F60A90">
        <w:rPr>
          <w:rFonts w:asciiTheme="minorHAnsi" w:hAnsiTheme="minorHAnsi" w:cstheme="minorHAnsi"/>
        </w:rPr>
        <w:t>né a respektující prostředí, ve </w:t>
      </w:r>
      <w:r w:rsidRPr="00F01EFD">
        <w:rPr>
          <w:rFonts w:asciiTheme="minorHAnsi" w:hAnsiTheme="minorHAnsi" w:cstheme="minorHAnsi"/>
        </w:rPr>
        <w:t>kterém se děti cítily jistě a spokojeně. Pedagogické pracovnice p</w:t>
      </w:r>
      <w:r w:rsidR="00F60A90">
        <w:rPr>
          <w:rFonts w:asciiTheme="minorHAnsi" w:hAnsiTheme="minorHAnsi" w:cstheme="minorHAnsi"/>
        </w:rPr>
        <w:t>odporovaly partnerský přístup k </w:t>
      </w:r>
      <w:r w:rsidRPr="00F01EFD">
        <w:rPr>
          <w:rFonts w:asciiTheme="minorHAnsi" w:hAnsiTheme="minorHAnsi" w:cstheme="minorHAnsi"/>
        </w:rPr>
        <w:t>dětem, rozvíjely jejich samostatnost, vzájemnou spolupráci a schopnost řešit běžné situace přiměřeně věku. Děti byly vedeny k otevřené komunikaci, respektování pravidel společného soužití, ohleduplnosti a vzájemné pomoci.</w:t>
      </w:r>
    </w:p>
    <w:p w14:paraId="3B13C123" w14:textId="211A9E2B" w:rsidR="00F01EFD" w:rsidRPr="00F01EFD" w:rsidRDefault="00F01EFD" w:rsidP="00E764F8">
      <w:pPr>
        <w:spacing w:line="360" w:lineRule="auto"/>
        <w:rPr>
          <w:rFonts w:asciiTheme="minorHAnsi" w:hAnsiTheme="minorHAnsi" w:cstheme="minorHAnsi"/>
        </w:rPr>
      </w:pPr>
      <w:r w:rsidRPr="00F01EFD">
        <w:rPr>
          <w:rFonts w:asciiTheme="minorHAnsi" w:hAnsiTheme="minorHAnsi" w:cstheme="minorHAnsi"/>
        </w:rPr>
        <w:t xml:space="preserve">Velkým přínosem se i nadále ukázaly věkově heterogenní třídy, ve kterých starší děti přirozeně pomáhaly mladším a stávaly se pro ně pozitivním vzorem. Každodenní komunitní kruhy a další třídní rituály podporovaly pocit sounáležitosti, bezpečí a vytváření </w:t>
      </w:r>
      <w:r w:rsidR="00F60A90">
        <w:rPr>
          <w:rFonts w:asciiTheme="minorHAnsi" w:hAnsiTheme="minorHAnsi" w:cstheme="minorHAnsi"/>
        </w:rPr>
        <w:t>pozitivních vztahů mezi dětmi i </w:t>
      </w:r>
      <w:r w:rsidRPr="00F01EFD">
        <w:rPr>
          <w:rFonts w:asciiTheme="minorHAnsi" w:hAnsiTheme="minorHAnsi" w:cstheme="minorHAnsi"/>
        </w:rPr>
        <w:t xml:space="preserve">dospělými. V souladu s principy programu </w:t>
      </w:r>
      <w:r w:rsidRPr="00F60A90">
        <w:rPr>
          <w:rFonts w:asciiTheme="minorHAnsi" w:hAnsiTheme="minorHAnsi" w:cstheme="minorHAnsi"/>
          <w:bCs/>
        </w:rPr>
        <w:t>Začít spolu</w:t>
      </w:r>
      <w:r w:rsidRPr="00F01EFD">
        <w:rPr>
          <w:rFonts w:asciiTheme="minorHAnsi" w:hAnsiTheme="minorHAnsi" w:cstheme="minorHAnsi"/>
        </w:rPr>
        <w:t xml:space="preserve"> byl kladen důraz na aktivní zapojení dětí, jejich možnost volby, samostatné rozhodování a převzetí odpovědnosti za vlastní činnosti.</w:t>
      </w:r>
    </w:p>
    <w:p w14:paraId="146C26F0" w14:textId="765D1387" w:rsidR="00F01EFD" w:rsidRPr="00F01EFD" w:rsidRDefault="00B8277B" w:rsidP="004D199E">
      <w:pPr>
        <w:pStyle w:val="Styl3"/>
      </w:pPr>
      <w:r>
        <w:t>Závěry a opatření</w:t>
      </w:r>
    </w:p>
    <w:p w14:paraId="141E796A" w14:textId="77777777" w:rsidR="00F01EFD" w:rsidRPr="00F01EFD" w:rsidRDefault="00F01EFD" w:rsidP="00E764F8">
      <w:pPr>
        <w:spacing w:line="360" w:lineRule="auto"/>
        <w:rPr>
          <w:rFonts w:asciiTheme="minorHAnsi" w:hAnsiTheme="minorHAnsi" w:cstheme="minorHAnsi"/>
        </w:rPr>
      </w:pPr>
      <w:r w:rsidRPr="00F01EFD">
        <w:rPr>
          <w:rFonts w:asciiTheme="minorHAnsi" w:hAnsiTheme="minorHAnsi" w:cstheme="minorHAnsi"/>
        </w:rPr>
        <w:t>Ve školním roce 2025/2026 se plně osvědčila organizace vzdělávání v heterogenních třídách, která podporuje přirozené učení dětí od sebe navzájem, rozvoj spolupráce a sociálních kompetencí.</w:t>
      </w:r>
    </w:p>
    <w:p w14:paraId="7024A222" w14:textId="77777777" w:rsidR="00F01EFD" w:rsidRPr="00F01EFD" w:rsidRDefault="00F01EFD" w:rsidP="00E764F8">
      <w:pPr>
        <w:spacing w:line="360" w:lineRule="auto"/>
        <w:rPr>
          <w:rFonts w:asciiTheme="minorHAnsi" w:hAnsiTheme="minorHAnsi" w:cstheme="minorHAnsi"/>
        </w:rPr>
      </w:pPr>
      <w:r w:rsidRPr="00F01EFD">
        <w:rPr>
          <w:rFonts w:asciiTheme="minorHAnsi" w:hAnsiTheme="minorHAnsi" w:cstheme="minorHAnsi"/>
        </w:rPr>
        <w:t>Pedagogické pracovnice se průběžně vzdělávaly a získané poznatky využívaly při zkvalitňování vzdělávacího procesu.</w:t>
      </w:r>
    </w:p>
    <w:p w14:paraId="486CEF42" w14:textId="77777777" w:rsidR="00F01EFD" w:rsidRPr="00F01EFD" w:rsidRDefault="00F01EFD" w:rsidP="00E764F8">
      <w:pPr>
        <w:spacing w:line="360" w:lineRule="auto"/>
        <w:rPr>
          <w:rFonts w:asciiTheme="minorHAnsi" w:hAnsiTheme="minorHAnsi" w:cstheme="minorHAnsi"/>
        </w:rPr>
      </w:pPr>
      <w:r w:rsidRPr="00F01EFD">
        <w:rPr>
          <w:rFonts w:asciiTheme="minorHAnsi" w:hAnsiTheme="minorHAnsi" w:cstheme="minorHAnsi"/>
        </w:rPr>
        <w:lastRenderedPageBreak/>
        <w:t>Pozitivní zpětná vazba od rodičů i spolupracující základní školy potvrdila dobrou připravenost předškolních dětí na vstup do základního vzdělávání.</w:t>
      </w:r>
    </w:p>
    <w:p w14:paraId="214009BB" w14:textId="0633DE37" w:rsidR="00B13FEE" w:rsidRDefault="00F01EFD" w:rsidP="00E764F8">
      <w:pPr>
        <w:spacing w:line="360" w:lineRule="auto"/>
        <w:rPr>
          <w:rFonts w:asciiTheme="minorHAnsi" w:hAnsiTheme="minorHAnsi" w:cstheme="minorHAnsi"/>
        </w:rPr>
      </w:pPr>
      <w:r w:rsidRPr="00F01EFD">
        <w:rPr>
          <w:rFonts w:asciiTheme="minorHAnsi" w:hAnsiTheme="minorHAnsi" w:cstheme="minorHAnsi"/>
        </w:rPr>
        <w:t xml:space="preserve">I v dalším školním roce budeme rozvíjet podporující pedagogický styl, posilovat samostatnost dětí, jejich schopnost spolupracovat, řešit konfliktní situace a vytvářet prostředí založené na vzájemném respektu, </w:t>
      </w:r>
      <w:r w:rsidR="004D199E">
        <w:rPr>
          <w:rFonts w:asciiTheme="minorHAnsi" w:hAnsiTheme="minorHAnsi" w:cstheme="minorHAnsi"/>
        </w:rPr>
        <w:t>důvěře a partnerství.</w:t>
      </w:r>
    </w:p>
    <w:p w14:paraId="0EE08D92" w14:textId="63CB8521" w:rsidR="004D199E" w:rsidRDefault="00DE50BB" w:rsidP="00E764F8">
      <w:pPr>
        <w:spacing w:line="360" w:lineRule="auto"/>
        <w:rPr>
          <w:rFonts w:asciiTheme="minorHAnsi" w:hAnsiTheme="minorHAnsi" w:cstheme="minorHAnsi"/>
        </w:rPr>
      </w:pPr>
      <w:r>
        <w:rPr>
          <w:rFonts w:asciiTheme="minorHAnsi" w:hAnsiTheme="minorHAnsi" w:cstheme="minorHAnsi"/>
        </w:rPr>
        <w:t>Psychosociální podmínky</w:t>
      </w:r>
      <w:r w:rsidR="004747E5">
        <w:rPr>
          <w:rFonts w:asciiTheme="minorHAnsi" w:hAnsiTheme="minorHAnsi" w:cstheme="minorHAnsi"/>
        </w:rPr>
        <w:t xml:space="preserve"> z Ročního plánu 2025/2026 – splněno.</w:t>
      </w:r>
    </w:p>
    <w:p w14:paraId="00784004" w14:textId="77777777" w:rsidR="004747E5" w:rsidRPr="004D199E" w:rsidRDefault="004747E5" w:rsidP="00E764F8">
      <w:pPr>
        <w:spacing w:line="360" w:lineRule="auto"/>
        <w:rPr>
          <w:rFonts w:asciiTheme="minorHAnsi" w:hAnsiTheme="minorHAnsi" w:cstheme="minorHAnsi"/>
        </w:rPr>
      </w:pPr>
    </w:p>
    <w:p w14:paraId="6DA2F517" w14:textId="7CFC2AA4" w:rsidR="00B13FEE" w:rsidRPr="002E10A9" w:rsidRDefault="00B13FEE" w:rsidP="005065EC">
      <w:pPr>
        <w:pStyle w:val="Styl1"/>
      </w:pPr>
      <w:r w:rsidRPr="002E10A9">
        <w:t xml:space="preserve">Prevence </w:t>
      </w:r>
      <w:r w:rsidR="00CD1FED" w:rsidRPr="002E10A9">
        <w:t>rizikového chování</w:t>
      </w:r>
    </w:p>
    <w:p w14:paraId="5368CCC4" w14:textId="59894CA9" w:rsidR="00B13FEE" w:rsidRDefault="006C0B8D" w:rsidP="00E764F8">
      <w:pPr>
        <w:spacing w:line="360" w:lineRule="auto"/>
        <w:rPr>
          <w:rFonts w:asciiTheme="minorHAnsi" w:eastAsia="Times New Roman" w:hAnsiTheme="minorHAnsi" w:cstheme="minorHAnsi"/>
          <w:lang w:eastAsia="cs-CZ"/>
        </w:rPr>
      </w:pPr>
      <w:r w:rsidRPr="00D90D0E">
        <w:rPr>
          <w:rFonts w:asciiTheme="minorHAnsi" w:eastAsia="Times New Roman" w:hAnsiTheme="minorHAnsi" w:cstheme="minorHAnsi"/>
          <w:lang w:eastAsia="cs-CZ"/>
        </w:rPr>
        <w:t>Minimální preventivní program sociálně patologických jevů má každ</w:t>
      </w:r>
      <w:r w:rsidR="00972CB1">
        <w:rPr>
          <w:rFonts w:asciiTheme="minorHAnsi" w:eastAsia="Times New Roman" w:hAnsiTheme="minorHAnsi" w:cstheme="minorHAnsi"/>
          <w:lang w:eastAsia="cs-CZ"/>
        </w:rPr>
        <w:t>á třída ve svých dokumentech ve </w:t>
      </w:r>
      <w:r w:rsidRPr="00D90D0E">
        <w:rPr>
          <w:rFonts w:asciiTheme="minorHAnsi" w:eastAsia="Times New Roman" w:hAnsiTheme="minorHAnsi" w:cstheme="minorHAnsi"/>
          <w:lang w:eastAsia="cs-CZ"/>
        </w:rPr>
        <w:t>třídách. Pedagogické pracovnice průběžně realizují efektivní opatření k prevenci forem rizikového chování.</w:t>
      </w:r>
      <w:r w:rsidR="000118C3">
        <w:rPr>
          <w:rFonts w:asciiTheme="minorHAnsi" w:eastAsia="Times New Roman" w:hAnsiTheme="minorHAnsi" w:cstheme="minorHAnsi"/>
          <w:lang w:eastAsia="cs-CZ"/>
        </w:rPr>
        <w:t xml:space="preserve"> </w:t>
      </w:r>
    </w:p>
    <w:p w14:paraId="647BC6EE" w14:textId="7DAA6C92" w:rsidR="00A753F5" w:rsidRPr="002E10A9" w:rsidRDefault="004D199E" w:rsidP="002E10A9">
      <w:pPr>
        <w:pStyle w:val="Styl3"/>
      </w:pPr>
      <w:r w:rsidRPr="002E10A9">
        <w:t>Klady</w:t>
      </w:r>
    </w:p>
    <w:p w14:paraId="7B8B8780" w14:textId="242F71CF" w:rsidR="00A753F5" w:rsidRPr="00A753F5" w:rsidRDefault="00A753F5" w:rsidP="00E764F8">
      <w:pPr>
        <w:spacing w:line="360" w:lineRule="auto"/>
        <w:rPr>
          <w:rFonts w:asciiTheme="minorHAnsi" w:eastAsia="Times New Roman" w:hAnsiTheme="minorHAnsi" w:cstheme="minorHAnsi"/>
          <w:lang w:eastAsia="cs-CZ"/>
        </w:rPr>
      </w:pPr>
      <w:r w:rsidRPr="00A753F5">
        <w:rPr>
          <w:rFonts w:asciiTheme="minorHAnsi" w:eastAsia="Times New Roman" w:hAnsiTheme="minorHAnsi" w:cstheme="minorHAnsi"/>
          <w:lang w:eastAsia="cs-CZ"/>
        </w:rPr>
        <w:t>Ve školním roce 2025/2026 se podařilo dále rozvíjet bezpečné, respek</w:t>
      </w:r>
      <w:r w:rsidR="005065EC">
        <w:rPr>
          <w:rFonts w:asciiTheme="minorHAnsi" w:eastAsia="Times New Roman" w:hAnsiTheme="minorHAnsi" w:cstheme="minorHAnsi"/>
          <w:lang w:eastAsia="cs-CZ"/>
        </w:rPr>
        <w:t>tující a podnětné prostředí, ve </w:t>
      </w:r>
      <w:r w:rsidRPr="00A753F5">
        <w:rPr>
          <w:rFonts w:asciiTheme="minorHAnsi" w:eastAsia="Times New Roman" w:hAnsiTheme="minorHAnsi" w:cstheme="minorHAnsi"/>
          <w:lang w:eastAsia="cs-CZ"/>
        </w:rPr>
        <w:t>kterém se děti učily vzájemné úctě, spolupráci a odpovědnému chování. Pravidla soužití vytvořená společně s dětmi byla přirozenou součástí života tříd a děti je dokázaly ve většině situací samostatně uplatňovat. Pravidelně byly zařazovány komunitní a reflektivní kruhy, při kterých děti sdílely své prožitky, učily se pojmenovávat emoce, naslouchat druhým a společně hledat řešení běžných konfliktů.</w:t>
      </w:r>
    </w:p>
    <w:p w14:paraId="32DA410C" w14:textId="1C969E66" w:rsidR="00A753F5" w:rsidRPr="00A753F5" w:rsidRDefault="00A753F5" w:rsidP="00E764F8">
      <w:pPr>
        <w:spacing w:line="360" w:lineRule="auto"/>
        <w:rPr>
          <w:rFonts w:asciiTheme="minorHAnsi" w:eastAsia="Times New Roman" w:hAnsiTheme="minorHAnsi" w:cstheme="minorHAnsi"/>
          <w:lang w:eastAsia="cs-CZ"/>
        </w:rPr>
      </w:pPr>
      <w:r w:rsidRPr="00A753F5">
        <w:rPr>
          <w:rFonts w:asciiTheme="minorHAnsi" w:eastAsia="Times New Roman" w:hAnsiTheme="minorHAnsi" w:cstheme="minorHAnsi"/>
          <w:lang w:eastAsia="cs-CZ"/>
        </w:rPr>
        <w:t xml:space="preserve">Nadále byly využívány osvědčené pomůcky podporující sociálně-emoční rozvoj dětí (maňásci emocí, knihy Emušáci, Karty ctností a další materiály), které přispívaly k rozvoji empatie, vzájemného respektu a pozitivních vztahů. Kooperativní hry a společné činnosti vedly děti ke spolupráci, vzájemné pomoci a posilování prosociálního chování. Počet konfliktních situací mezi dětmi zůstával nízký a děti stále častěji využívaly domluvu a podporu pravidla </w:t>
      </w:r>
      <w:r>
        <w:rPr>
          <w:rFonts w:asciiTheme="minorHAnsi" w:eastAsia="Times New Roman" w:hAnsiTheme="minorHAnsi" w:cstheme="minorHAnsi"/>
          <w:lang w:eastAsia="cs-CZ"/>
        </w:rPr>
        <w:t xml:space="preserve">tří </w:t>
      </w:r>
      <w:r w:rsidR="00342DA5">
        <w:rPr>
          <w:rFonts w:asciiTheme="minorHAnsi" w:eastAsia="Times New Roman" w:hAnsiTheme="minorHAnsi" w:cstheme="minorHAnsi"/>
          <w:lang w:eastAsia="cs-CZ"/>
        </w:rPr>
        <w:t>„Já – kamarád – paní učitelka.“</w:t>
      </w:r>
    </w:p>
    <w:p w14:paraId="79FE3376" w14:textId="0F124038" w:rsidR="00A753F5" w:rsidRPr="002E10A9" w:rsidRDefault="004D199E" w:rsidP="002E10A9">
      <w:pPr>
        <w:pStyle w:val="Styl3"/>
      </w:pPr>
      <w:r w:rsidRPr="002E10A9">
        <w:t>Závěry a opatření</w:t>
      </w:r>
    </w:p>
    <w:p w14:paraId="2809285C" w14:textId="44DFA96F" w:rsidR="00A753F5" w:rsidRDefault="00A753F5" w:rsidP="00E764F8">
      <w:pPr>
        <w:spacing w:line="360" w:lineRule="auto"/>
        <w:rPr>
          <w:rFonts w:asciiTheme="minorHAnsi" w:eastAsia="Times New Roman" w:hAnsiTheme="minorHAnsi" w:cstheme="minorHAnsi"/>
          <w:lang w:eastAsia="cs-CZ"/>
        </w:rPr>
      </w:pPr>
      <w:r w:rsidRPr="00A753F5">
        <w:rPr>
          <w:rFonts w:asciiTheme="minorHAnsi" w:eastAsia="Times New Roman" w:hAnsiTheme="minorHAnsi" w:cstheme="minorHAnsi"/>
          <w:lang w:eastAsia="cs-CZ"/>
        </w:rPr>
        <w:t>Budeme i nadále podporovat jednotný a respektující pedagogický přístup všech zaměstnanců školy. Zaměříme se na další rozvoj sociálních a emočních kompetencí dětí</w:t>
      </w:r>
      <w:r w:rsidR="000A5F59">
        <w:rPr>
          <w:rFonts w:asciiTheme="minorHAnsi" w:eastAsia="Times New Roman" w:hAnsiTheme="minorHAnsi" w:cstheme="minorHAnsi"/>
          <w:lang w:eastAsia="cs-CZ"/>
        </w:rPr>
        <w:t>, podporu bezpečného klimatu ve </w:t>
      </w:r>
      <w:r w:rsidRPr="00A753F5">
        <w:rPr>
          <w:rFonts w:asciiTheme="minorHAnsi" w:eastAsia="Times New Roman" w:hAnsiTheme="minorHAnsi" w:cstheme="minorHAnsi"/>
          <w:lang w:eastAsia="cs-CZ"/>
        </w:rPr>
        <w:t xml:space="preserve">třídách a prevenci rizikového chování. Pokračovat budeme v práci s literaturou a metodickými materiály zaměřenými na emoce, mezilidské vztahy a bezpečné chování a nadále budeme rozvíjet </w:t>
      </w:r>
      <w:r w:rsidRPr="00A753F5">
        <w:rPr>
          <w:rFonts w:asciiTheme="minorHAnsi" w:eastAsia="Times New Roman" w:hAnsiTheme="minorHAnsi" w:cstheme="minorHAnsi"/>
          <w:lang w:eastAsia="cs-CZ"/>
        </w:rPr>
        <w:lastRenderedPageBreak/>
        <w:t>otevřenou spolupráci s rodiči prostřednictvím osobních konzul</w:t>
      </w:r>
      <w:r w:rsidR="000A5F59">
        <w:rPr>
          <w:rFonts w:asciiTheme="minorHAnsi" w:eastAsia="Times New Roman" w:hAnsiTheme="minorHAnsi" w:cstheme="minorHAnsi"/>
          <w:lang w:eastAsia="cs-CZ"/>
        </w:rPr>
        <w:t>tací, elektronické komunikace i </w:t>
      </w:r>
      <w:r w:rsidRPr="00A753F5">
        <w:rPr>
          <w:rFonts w:asciiTheme="minorHAnsi" w:eastAsia="Times New Roman" w:hAnsiTheme="minorHAnsi" w:cstheme="minorHAnsi"/>
          <w:lang w:eastAsia="cs-CZ"/>
        </w:rPr>
        <w:t>společných setkání.</w:t>
      </w:r>
    </w:p>
    <w:p w14:paraId="7983C501" w14:textId="653A0A10" w:rsidR="00D306C4" w:rsidRDefault="001229C3" w:rsidP="00D306C4">
      <w:pPr>
        <w:spacing w:line="360" w:lineRule="auto"/>
        <w:rPr>
          <w:rFonts w:asciiTheme="minorHAnsi" w:hAnsiTheme="minorHAnsi" w:cstheme="minorHAnsi"/>
        </w:rPr>
      </w:pPr>
      <w:r>
        <w:rPr>
          <w:rFonts w:asciiTheme="minorHAnsi" w:hAnsiTheme="minorHAnsi" w:cstheme="minorHAnsi"/>
        </w:rPr>
        <w:t>Část</w:t>
      </w:r>
      <w:r w:rsidR="00D306C4">
        <w:rPr>
          <w:rFonts w:asciiTheme="minorHAnsi" w:hAnsiTheme="minorHAnsi" w:cstheme="minorHAnsi"/>
        </w:rPr>
        <w:t xml:space="preserve"> Prevence rizikového chování z Ročního plánu 2025/2026 – splněno.</w:t>
      </w:r>
    </w:p>
    <w:p w14:paraId="5373DDCA" w14:textId="77777777" w:rsidR="00D306C4" w:rsidRPr="00A753F5" w:rsidRDefault="00D306C4" w:rsidP="00E764F8">
      <w:pPr>
        <w:spacing w:line="360" w:lineRule="auto"/>
        <w:rPr>
          <w:rFonts w:asciiTheme="minorHAnsi" w:eastAsia="Times New Roman" w:hAnsiTheme="minorHAnsi" w:cstheme="minorHAnsi"/>
          <w:lang w:eastAsia="cs-CZ"/>
        </w:rPr>
      </w:pPr>
    </w:p>
    <w:p w14:paraId="231BC8BF" w14:textId="47534D48" w:rsidR="005F40BA" w:rsidRPr="004D199E" w:rsidRDefault="005F40BA" w:rsidP="002E10A9">
      <w:pPr>
        <w:pStyle w:val="Styl1"/>
      </w:pPr>
      <w:r w:rsidRPr="004D199E">
        <w:t>Průběh a výsledky vzdělávání</w:t>
      </w:r>
    </w:p>
    <w:p w14:paraId="5EBEA11C" w14:textId="77777777"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Pedagogické pracovnice při vzdělávání dětí vycházely z principů stanovených v RVP PV a naplňovaly cíle Školního vzdělávacího programu mateřské školy. Vzdělávací nabídka byla plánována s ohledem na věkové, individuální a vzdělávací potřeby jednotlivých dětí a vycházela ze zájmů dětí i aktuální situace ve třídách.</w:t>
      </w:r>
    </w:p>
    <w:p w14:paraId="5237881C" w14:textId="74A2D572"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V průběhu školního roku pedagogové podporovali individualizovaný přístup ke vzdělávání, respektovali osobní tempo každého dítěte a vytvářeli podmínky pro jeho samostatný rozvoj. Pedagogický styl byl založen na respektující komunikaci, partners</w:t>
      </w:r>
      <w:r w:rsidR="0031176A">
        <w:rPr>
          <w:rFonts w:asciiTheme="minorHAnsi" w:hAnsiTheme="minorHAnsi" w:cstheme="minorHAnsi"/>
        </w:rPr>
        <w:t>kém přístupu a podpoře dítěte v </w:t>
      </w:r>
      <w:r w:rsidRPr="00EF31CA">
        <w:rPr>
          <w:rFonts w:asciiTheme="minorHAnsi" w:hAnsiTheme="minorHAnsi" w:cstheme="minorHAnsi"/>
        </w:rPr>
        <w:t>jeho aktivním zapojení do vzdělávání.</w:t>
      </w:r>
    </w:p>
    <w:p w14:paraId="376D8B50" w14:textId="77777777"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U dětí s přiznanými podpůrnými opatřeními byly vzdělávací postupy přizpůsobovány jejich individuálním potřebám. Podpora byla zaměřena zejména na rozvoj samostatnosti, sebeobslužných dovedností, sociálních kompetencí a zapojení dítěte do běžného života třídy. Při práci byly uplatňovány principy diferenciace a individualizace vzdělávacího procesu.</w:t>
      </w:r>
    </w:p>
    <w:p w14:paraId="0086608C" w14:textId="77777777" w:rsidR="00EF31CA" w:rsidRPr="00EF31CA" w:rsidRDefault="00EF31CA" w:rsidP="002E10A9">
      <w:pPr>
        <w:pStyle w:val="Styl3"/>
      </w:pPr>
      <w:r w:rsidRPr="00EF31CA">
        <w:t>Klady</w:t>
      </w:r>
    </w:p>
    <w:p w14:paraId="3E327E3A" w14:textId="24F96B88"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V průběhu školního roku se dařilo upevňovat nastavený systém organizace vzdělávání a pravidla potřebná pro bezpečný a plynulý chod školy. Pedagogické pracovnice dbaly na vyváženost spontánních a řízených činností a při plánování vzdělávací nabí</w:t>
      </w:r>
      <w:r w:rsidR="0031176A">
        <w:rPr>
          <w:rFonts w:asciiTheme="minorHAnsi" w:hAnsiTheme="minorHAnsi" w:cstheme="minorHAnsi"/>
        </w:rPr>
        <w:t>dky vycházely z potřeb, zájmů a </w:t>
      </w:r>
      <w:r w:rsidRPr="00EF31CA">
        <w:rPr>
          <w:rFonts w:asciiTheme="minorHAnsi" w:hAnsiTheme="minorHAnsi" w:cstheme="minorHAnsi"/>
        </w:rPr>
        <w:t>možností dětí.</w:t>
      </w:r>
    </w:p>
    <w:p w14:paraId="322146B9" w14:textId="77777777"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Pokračovala práce v souladu s principy programu Začít spolu. Děti byly vedeny k samostatnému rozhodování, spolupráci, odpovědnosti za vlastní učení a reflexi své práce. V obou třídách probíhala práce v centrech aktivit, která byla tematicky propojena s aktuální vzdělávací nabídkou. Děti měly možnost volit si činnosti, pracovat vlastním tempem a aktivně se podílet na plánování některých aktivit.</w:t>
      </w:r>
    </w:p>
    <w:p w14:paraId="41A2E95E" w14:textId="0F334589"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lastRenderedPageBreak/>
        <w:t>Podařilo se dále rozvíjet spolupráci s rodiči a postupně prohlubovat jejich porozumění principům programu Začít spolu. Rodiče byli zapojováni do života mateřské ško</w:t>
      </w:r>
      <w:r w:rsidR="00446D1F">
        <w:rPr>
          <w:rFonts w:asciiTheme="minorHAnsi" w:hAnsiTheme="minorHAnsi" w:cstheme="minorHAnsi"/>
        </w:rPr>
        <w:t>ly a získávali více informací o </w:t>
      </w:r>
      <w:r w:rsidRPr="00EF31CA">
        <w:rPr>
          <w:rFonts w:asciiTheme="minorHAnsi" w:hAnsiTheme="minorHAnsi" w:cstheme="minorHAnsi"/>
        </w:rPr>
        <w:t>způsobu práce v centrech aktivit i o významu podpory samostatnosti dítěte.</w:t>
      </w:r>
    </w:p>
    <w:p w14:paraId="21DFA3E6" w14:textId="77777777"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Pedagogické pracovnice pozitivně hodnotí přínos programu Začít spolu, zejména možnost větší individualizace vzdělávání, podporu tvořivosti, samostatnosti a aktivního zapojení dětí.</w:t>
      </w:r>
    </w:p>
    <w:p w14:paraId="1B9F85D9" w14:textId="445F61C7"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Velkým přínosem bylo také zavedení a pravidelné využívání pedagogické diagnostiky a diagnostických portfolií dětí. Diagnostické záznamy pomáhaly pedagogům lépe plánovat vzdělávací na</w:t>
      </w:r>
      <w:r w:rsidR="00446D1F">
        <w:rPr>
          <w:rFonts w:asciiTheme="minorHAnsi" w:hAnsiTheme="minorHAnsi" w:cstheme="minorHAnsi"/>
        </w:rPr>
        <w:t>bídku a </w:t>
      </w:r>
      <w:r w:rsidRPr="00EF31CA">
        <w:rPr>
          <w:rFonts w:asciiTheme="minorHAnsi" w:hAnsiTheme="minorHAnsi" w:cstheme="minorHAnsi"/>
        </w:rPr>
        <w:t>sledovat individuální pokrok jednotlivých dětí.</w:t>
      </w:r>
    </w:p>
    <w:p w14:paraId="51DEA0C2" w14:textId="77777777"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Děti byly vedeny k tomu, aby se nemusely účastnit všech společných aktivit pouze pasivně, ale měly možnost volby a mohly se rozhodovat podle svých potřeb a zájmů.</w:t>
      </w:r>
    </w:p>
    <w:p w14:paraId="64CA24E4" w14:textId="77777777" w:rsidR="00EF31CA" w:rsidRPr="00EF31CA" w:rsidRDefault="00EF31CA" w:rsidP="002E10A9">
      <w:pPr>
        <w:pStyle w:val="Styl3"/>
      </w:pPr>
      <w:r w:rsidRPr="00EF31CA">
        <w:t>Oblasti ke zlepšení</w:t>
      </w:r>
    </w:p>
    <w:p w14:paraId="39F626AE" w14:textId="139DE2AD"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Při spolupráci s některými rodiči se stále objevují rozdílné pohledy na význam podpory jednotlivých oblastí vývoje dítěte, zejména u dětí předškolního věku. Někdy bylo obtížné sjednotit očekávání rodičů a pedagogů v oblasti školní připravenosti, potřeby logopedické podpory</w:t>
      </w:r>
      <w:r w:rsidR="006C28EE">
        <w:rPr>
          <w:rFonts w:asciiTheme="minorHAnsi" w:hAnsiTheme="minorHAnsi" w:cstheme="minorHAnsi"/>
        </w:rPr>
        <w:t xml:space="preserve"> nebo doporučení k </w:t>
      </w:r>
      <w:r w:rsidRPr="00EF31CA">
        <w:rPr>
          <w:rFonts w:asciiTheme="minorHAnsi" w:hAnsiTheme="minorHAnsi" w:cstheme="minorHAnsi"/>
        </w:rPr>
        <w:t>dalším odborným vyšetřením.</w:t>
      </w:r>
    </w:p>
    <w:p w14:paraId="3336B19C" w14:textId="77777777"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Postupně se však daří tuto oblast zlepšovat prostřednictvím individuálních konzultací, otevřené komunikace a pravidelného sdílení informací o pokrocích dítěte. Rodiče při jarních konzultacích oceňovali, že u dětí vidí posun a výsledky společné práce školy a rodiny.</w:t>
      </w:r>
    </w:p>
    <w:p w14:paraId="544883B0" w14:textId="093BC91E"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Další oblastí k rozvoji zůstává ještě větší propojení pedagogické di</w:t>
      </w:r>
      <w:r w:rsidR="006C28EE">
        <w:rPr>
          <w:rFonts w:asciiTheme="minorHAnsi" w:hAnsiTheme="minorHAnsi" w:cstheme="minorHAnsi"/>
        </w:rPr>
        <w:t>agnostiky, dětských portfolií a </w:t>
      </w:r>
      <w:r w:rsidRPr="00EF31CA">
        <w:rPr>
          <w:rFonts w:asciiTheme="minorHAnsi" w:hAnsiTheme="minorHAnsi" w:cstheme="minorHAnsi"/>
        </w:rPr>
        <w:t>plánování vzdělávací nabídky tak, aby co nejlépe zachycovalo proces učení dítěte, jeho silné stránky i oblasti potřebné podpory.</w:t>
      </w:r>
    </w:p>
    <w:p w14:paraId="7CF0E4DB" w14:textId="77777777" w:rsidR="00EF31CA" w:rsidRPr="00EF31CA" w:rsidRDefault="00EF31CA" w:rsidP="002E10A9">
      <w:pPr>
        <w:pStyle w:val="Styl3"/>
      </w:pPr>
      <w:r w:rsidRPr="00EF31CA">
        <w:t>Závěry a opatření</w:t>
      </w:r>
    </w:p>
    <w:p w14:paraId="4088914E" w14:textId="77777777"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Pedagogická diagnostika vytvořená a využívaná ve škole se osvědčila jako vhodný nástroj pro sledování individuálního rozvoje dětí. Barevné zaznamenávání pokroků umožňuje pedagogům i rodičům lépe sledovat vzdělávací cestu dítěte a plánovat další podporu.</w:t>
      </w:r>
    </w:p>
    <w:p w14:paraId="523B3EF7" w14:textId="77777777"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Diagnostika bude nadále využívána i v dalším školním roce a bude dále propojována s principy programu Začít spolu, zejména s prací v centrech aktivit a tvorbou dětských portfolií.</w:t>
      </w:r>
    </w:p>
    <w:p w14:paraId="45EB7D92" w14:textId="77777777"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 xml:space="preserve">U mladších dětí se potvrdila důležitost podpory adaptace, vytváření bezpečných vztahů, začleňování do kolektivu a postupného získávání samostatnosti. U předškolních dětí bude i nadále důraz kladen </w:t>
      </w:r>
      <w:r w:rsidRPr="00EF31CA">
        <w:rPr>
          <w:rFonts w:asciiTheme="minorHAnsi" w:hAnsiTheme="minorHAnsi" w:cstheme="minorHAnsi"/>
        </w:rPr>
        <w:lastRenderedPageBreak/>
        <w:t>na systematickou podporu školní připravenosti, rozvoj grafomotoriky, řečových schopností, matematických představ a sociálních kompetencí.</w:t>
      </w:r>
    </w:p>
    <w:p w14:paraId="763D1CD5" w14:textId="77777777" w:rsidR="00EF31CA" w:rsidRPr="00EF31CA" w:rsidRDefault="00EF31CA" w:rsidP="00E764F8">
      <w:pPr>
        <w:spacing w:line="360" w:lineRule="auto"/>
        <w:rPr>
          <w:rFonts w:asciiTheme="minorHAnsi" w:hAnsiTheme="minorHAnsi" w:cstheme="minorHAnsi"/>
        </w:rPr>
      </w:pPr>
      <w:r w:rsidRPr="00EF31CA">
        <w:rPr>
          <w:rFonts w:asciiTheme="minorHAnsi" w:hAnsiTheme="minorHAnsi" w:cstheme="minorHAnsi"/>
        </w:rPr>
        <w:t>Důležitým úkolem pro další období je pokračovat ve vzájemné spolupráci pedagogických pracovnic, využívat jejich podněty a zkušenosti a společně hledat cesty ke zkvalitňování vzdělávací práce školy.</w:t>
      </w:r>
    </w:p>
    <w:p w14:paraId="37E70F56" w14:textId="54F8036A" w:rsidR="001229C3" w:rsidRDefault="001229C3" w:rsidP="001229C3">
      <w:pPr>
        <w:spacing w:line="360" w:lineRule="auto"/>
        <w:rPr>
          <w:rFonts w:asciiTheme="minorHAnsi" w:hAnsiTheme="minorHAnsi" w:cstheme="minorHAnsi"/>
        </w:rPr>
      </w:pPr>
      <w:r>
        <w:rPr>
          <w:rFonts w:asciiTheme="minorHAnsi" w:hAnsiTheme="minorHAnsi" w:cstheme="minorHAnsi"/>
        </w:rPr>
        <w:t xml:space="preserve">Část Průběh a výsledky vzdělávání z Ročního plánu 2025/2026 – </w:t>
      </w:r>
      <w:r w:rsidR="00632E99">
        <w:rPr>
          <w:rFonts w:asciiTheme="minorHAnsi" w:hAnsiTheme="minorHAnsi" w:cstheme="minorHAnsi"/>
        </w:rPr>
        <w:t xml:space="preserve">částečně </w:t>
      </w:r>
      <w:r>
        <w:rPr>
          <w:rFonts w:asciiTheme="minorHAnsi" w:hAnsiTheme="minorHAnsi" w:cstheme="minorHAnsi"/>
        </w:rPr>
        <w:t>splněno.</w:t>
      </w:r>
    </w:p>
    <w:p w14:paraId="5DC70486" w14:textId="77777777" w:rsidR="0028114C" w:rsidRPr="002E10A9" w:rsidRDefault="0028114C" w:rsidP="00E764F8">
      <w:pPr>
        <w:spacing w:line="360" w:lineRule="auto"/>
        <w:rPr>
          <w:rFonts w:asciiTheme="minorHAnsi" w:hAnsiTheme="minorHAnsi" w:cstheme="minorHAnsi"/>
        </w:rPr>
      </w:pPr>
    </w:p>
    <w:p w14:paraId="5E0C3104" w14:textId="74182818" w:rsidR="00770CE1" w:rsidRPr="002E10A9" w:rsidRDefault="005F40BA" w:rsidP="002E10A9">
      <w:pPr>
        <w:pStyle w:val="Styl5"/>
      </w:pPr>
      <w:r w:rsidRPr="002E10A9">
        <w:t>ŠVP</w:t>
      </w:r>
    </w:p>
    <w:tbl>
      <w:tblPr>
        <w:tblW w:w="9190" w:type="dxa"/>
        <w:tblInd w:w="108" w:type="dxa"/>
        <w:tblLayout w:type="fixed"/>
        <w:tblLook w:val="0000" w:firstRow="0" w:lastRow="0" w:firstColumn="0" w:lastColumn="0" w:noHBand="0" w:noVBand="0"/>
      </w:tblPr>
      <w:tblGrid>
        <w:gridCol w:w="2410"/>
        <w:gridCol w:w="6780"/>
      </w:tblGrid>
      <w:tr w:rsidR="00770CE1" w:rsidRPr="00D90D0E" w14:paraId="25C3CD7C" w14:textId="77777777" w:rsidTr="0025703A">
        <w:tc>
          <w:tcPr>
            <w:tcW w:w="2410" w:type="dxa"/>
            <w:tcBorders>
              <w:top w:val="single" w:sz="4" w:space="0" w:color="000000"/>
              <w:left w:val="single" w:sz="4" w:space="0" w:color="000000"/>
              <w:bottom w:val="single" w:sz="4" w:space="0" w:color="000000"/>
            </w:tcBorders>
          </w:tcPr>
          <w:p w14:paraId="48C4E8FE" w14:textId="77777777" w:rsidR="00770CE1" w:rsidRPr="00D90D0E" w:rsidRDefault="00770CE1" w:rsidP="00E764F8">
            <w:pPr>
              <w:snapToGrid w:val="0"/>
              <w:spacing w:line="360" w:lineRule="auto"/>
              <w:rPr>
                <w:rFonts w:asciiTheme="minorHAnsi" w:hAnsiTheme="minorHAnsi" w:cstheme="minorHAnsi"/>
                <w:b/>
              </w:rPr>
            </w:pPr>
            <w:r w:rsidRPr="00D90D0E">
              <w:rPr>
                <w:rFonts w:asciiTheme="minorHAnsi" w:hAnsiTheme="minorHAnsi" w:cstheme="minorHAnsi"/>
                <w:b/>
              </w:rPr>
              <w:t>Název ŠVP</w:t>
            </w:r>
          </w:p>
        </w:tc>
        <w:tc>
          <w:tcPr>
            <w:tcW w:w="6780" w:type="dxa"/>
            <w:tcBorders>
              <w:top w:val="single" w:sz="4" w:space="0" w:color="000000"/>
              <w:left w:val="single" w:sz="4" w:space="0" w:color="000000"/>
              <w:bottom w:val="single" w:sz="4" w:space="0" w:color="000000"/>
              <w:right w:val="single" w:sz="4" w:space="0" w:color="000000"/>
            </w:tcBorders>
          </w:tcPr>
          <w:p w14:paraId="452B3602" w14:textId="77777777" w:rsidR="00770CE1" w:rsidRPr="00D90D0E" w:rsidRDefault="00770CE1" w:rsidP="00E764F8">
            <w:pPr>
              <w:snapToGrid w:val="0"/>
              <w:spacing w:line="360" w:lineRule="auto"/>
              <w:rPr>
                <w:rFonts w:asciiTheme="minorHAnsi" w:hAnsiTheme="minorHAnsi" w:cstheme="minorHAnsi"/>
                <w:b/>
              </w:rPr>
            </w:pPr>
            <w:r w:rsidRPr="00D90D0E">
              <w:rPr>
                <w:rFonts w:asciiTheme="minorHAnsi" w:hAnsiTheme="minorHAnsi" w:cstheme="minorHAnsi"/>
                <w:b/>
              </w:rPr>
              <w:t>Zaměření programu</w:t>
            </w:r>
          </w:p>
        </w:tc>
      </w:tr>
      <w:tr w:rsidR="00770CE1" w:rsidRPr="00D90D0E" w14:paraId="5C8DA28F" w14:textId="77777777" w:rsidTr="0025703A">
        <w:tc>
          <w:tcPr>
            <w:tcW w:w="2410" w:type="dxa"/>
            <w:tcBorders>
              <w:top w:val="single" w:sz="4" w:space="0" w:color="000000"/>
              <w:left w:val="single" w:sz="4" w:space="0" w:color="000000"/>
              <w:bottom w:val="single" w:sz="4" w:space="0" w:color="000000"/>
            </w:tcBorders>
          </w:tcPr>
          <w:p w14:paraId="63AED0F5" w14:textId="2D1CCA2F" w:rsidR="00770CE1" w:rsidRPr="00D90D0E" w:rsidRDefault="00770CE1" w:rsidP="00E764F8">
            <w:pPr>
              <w:pStyle w:val="Nadpis1"/>
              <w:spacing w:before="0" w:beforeAutospacing="0" w:after="200" w:afterAutospacing="0" w:line="360" w:lineRule="auto"/>
              <w:rPr>
                <w:rFonts w:asciiTheme="minorHAnsi" w:hAnsiTheme="minorHAnsi" w:cstheme="minorHAnsi"/>
                <w:sz w:val="22"/>
                <w:szCs w:val="22"/>
              </w:rPr>
            </w:pPr>
            <w:r w:rsidRPr="00D90D0E">
              <w:rPr>
                <w:rFonts w:asciiTheme="minorHAnsi" w:hAnsiTheme="minorHAnsi" w:cstheme="minorHAnsi"/>
                <w:sz w:val="22"/>
                <w:szCs w:val="22"/>
              </w:rPr>
              <w:t>U nás na venkově</w:t>
            </w:r>
          </w:p>
        </w:tc>
        <w:tc>
          <w:tcPr>
            <w:tcW w:w="6780" w:type="dxa"/>
            <w:tcBorders>
              <w:top w:val="single" w:sz="4" w:space="0" w:color="000000"/>
              <w:left w:val="single" w:sz="4" w:space="0" w:color="000000"/>
              <w:bottom w:val="single" w:sz="4" w:space="0" w:color="000000"/>
              <w:right w:val="single" w:sz="4" w:space="0" w:color="000000"/>
            </w:tcBorders>
          </w:tcPr>
          <w:p w14:paraId="449328B6" w14:textId="77777777" w:rsidR="00770CE1" w:rsidRPr="00D90D0E" w:rsidRDefault="00770CE1" w:rsidP="00E764F8">
            <w:pPr>
              <w:snapToGrid w:val="0"/>
              <w:spacing w:line="360" w:lineRule="auto"/>
              <w:rPr>
                <w:rFonts w:asciiTheme="minorHAnsi" w:hAnsiTheme="minorHAnsi" w:cstheme="minorHAnsi"/>
              </w:rPr>
            </w:pPr>
            <w:r w:rsidRPr="00D90D0E">
              <w:rPr>
                <w:rFonts w:asciiTheme="minorHAnsi" w:hAnsiTheme="minorHAnsi" w:cstheme="minorHAnsi"/>
              </w:rPr>
              <w:t>Všestranný rozvoj dítěte, příprava na budoucí život i na vstup do ZŠ</w:t>
            </w:r>
          </w:p>
        </w:tc>
      </w:tr>
    </w:tbl>
    <w:p w14:paraId="4BD80E0C" w14:textId="77777777" w:rsidR="00770CE1" w:rsidRPr="00D90D0E" w:rsidRDefault="00770CE1" w:rsidP="00E764F8">
      <w:pPr>
        <w:spacing w:line="360" w:lineRule="auto"/>
        <w:rPr>
          <w:rFonts w:asciiTheme="minorHAnsi" w:hAnsiTheme="minorHAnsi" w:cstheme="minorHAnsi"/>
        </w:rPr>
      </w:pPr>
    </w:p>
    <w:p w14:paraId="3D15DB12" w14:textId="2716F0A8" w:rsidR="00DC1AC3" w:rsidRDefault="00AE6DA2" w:rsidP="00E764F8">
      <w:pPr>
        <w:tabs>
          <w:tab w:val="left" w:pos="1741"/>
        </w:tabs>
        <w:spacing w:line="360" w:lineRule="auto"/>
        <w:rPr>
          <w:rFonts w:asciiTheme="minorHAnsi" w:hAnsiTheme="minorHAnsi" w:cstheme="minorHAnsi"/>
        </w:rPr>
      </w:pPr>
      <w:r>
        <w:rPr>
          <w:rFonts w:asciiTheme="minorHAnsi" w:hAnsiTheme="minorHAnsi" w:cstheme="minorHAnsi"/>
        </w:rPr>
        <w:t>Celý školní rok 202</w:t>
      </w:r>
      <w:r w:rsidR="00EF31CA">
        <w:rPr>
          <w:rFonts w:asciiTheme="minorHAnsi" w:hAnsiTheme="minorHAnsi" w:cstheme="minorHAnsi"/>
        </w:rPr>
        <w:t>5</w:t>
      </w:r>
      <w:r>
        <w:rPr>
          <w:rFonts w:asciiTheme="minorHAnsi" w:hAnsiTheme="minorHAnsi" w:cstheme="minorHAnsi"/>
        </w:rPr>
        <w:t>/202</w:t>
      </w:r>
      <w:r w:rsidR="00EF31CA">
        <w:rPr>
          <w:rFonts w:asciiTheme="minorHAnsi" w:hAnsiTheme="minorHAnsi" w:cstheme="minorHAnsi"/>
        </w:rPr>
        <w:t>6</w:t>
      </w:r>
      <w:r w:rsidR="00A93C03">
        <w:rPr>
          <w:rFonts w:asciiTheme="minorHAnsi" w:hAnsiTheme="minorHAnsi" w:cstheme="minorHAnsi"/>
        </w:rPr>
        <w:t xml:space="preserve"> </w:t>
      </w:r>
      <w:r w:rsidR="00EF31CA">
        <w:rPr>
          <w:rFonts w:asciiTheme="minorHAnsi" w:hAnsiTheme="minorHAnsi" w:cstheme="minorHAnsi"/>
        </w:rPr>
        <w:t>j</w:t>
      </w:r>
      <w:r>
        <w:rPr>
          <w:rFonts w:asciiTheme="minorHAnsi" w:hAnsiTheme="minorHAnsi" w:cstheme="minorHAnsi"/>
        </w:rPr>
        <w:t>sme pracovali s novým ŠVP, jehož platnos</w:t>
      </w:r>
      <w:r w:rsidR="00A712C0">
        <w:rPr>
          <w:rFonts w:asciiTheme="minorHAnsi" w:hAnsiTheme="minorHAnsi" w:cstheme="minorHAnsi"/>
        </w:rPr>
        <w:t>t je od 1. 9. 2023 – 31. 8. 2026</w:t>
      </w:r>
      <w:r>
        <w:rPr>
          <w:rFonts w:asciiTheme="minorHAnsi" w:hAnsiTheme="minorHAnsi" w:cstheme="minorHAnsi"/>
        </w:rPr>
        <w:t>.</w:t>
      </w:r>
    </w:p>
    <w:p w14:paraId="231F0B6E" w14:textId="7F77790F" w:rsidR="00AE6DA2" w:rsidRDefault="00770CE1" w:rsidP="00E764F8">
      <w:pPr>
        <w:tabs>
          <w:tab w:val="left" w:pos="1741"/>
        </w:tabs>
        <w:spacing w:line="360" w:lineRule="auto"/>
        <w:rPr>
          <w:rFonts w:asciiTheme="minorHAnsi" w:hAnsiTheme="minorHAnsi" w:cstheme="minorHAnsi"/>
        </w:rPr>
      </w:pPr>
      <w:r w:rsidRPr="00D90D0E">
        <w:rPr>
          <w:rFonts w:asciiTheme="minorHAnsi" w:hAnsiTheme="minorHAnsi" w:cstheme="minorHAnsi"/>
        </w:rPr>
        <w:t>Preferovali jsme kooperativní a prožitkové učen</w:t>
      </w:r>
      <w:r w:rsidR="00AE6DA2">
        <w:rPr>
          <w:rFonts w:asciiTheme="minorHAnsi" w:hAnsiTheme="minorHAnsi" w:cstheme="minorHAnsi"/>
        </w:rPr>
        <w:t>í, experimentování, objevování.</w:t>
      </w:r>
      <w:r w:rsidRPr="00D90D0E">
        <w:rPr>
          <w:rFonts w:asciiTheme="minorHAnsi" w:hAnsiTheme="minorHAnsi" w:cstheme="minorHAnsi"/>
        </w:rPr>
        <w:t xml:space="preserve"> V co největší míře byl uplatňován individuální přístup k jednotlivým dětem. Respektovány byly rovněž individuální zvláštnosti dětí t</w:t>
      </w:r>
      <w:r w:rsidR="00DC1AC3">
        <w:rPr>
          <w:rFonts w:asciiTheme="minorHAnsi" w:hAnsiTheme="minorHAnsi" w:cstheme="minorHAnsi"/>
        </w:rPr>
        <w:t>ýkající se stravovacích návyků</w:t>
      </w:r>
      <w:r w:rsidRPr="00D90D0E">
        <w:rPr>
          <w:rFonts w:asciiTheme="minorHAnsi" w:hAnsiTheme="minorHAnsi" w:cstheme="minorHAnsi"/>
        </w:rPr>
        <w:t xml:space="preserve"> </w:t>
      </w:r>
      <w:r w:rsidR="00AE6DA2">
        <w:rPr>
          <w:rFonts w:asciiTheme="minorHAnsi" w:hAnsiTheme="minorHAnsi" w:cstheme="minorHAnsi"/>
        </w:rPr>
        <w:t>či odpočinku</w:t>
      </w:r>
      <w:r w:rsidRPr="00D90D0E">
        <w:rPr>
          <w:rFonts w:asciiTheme="minorHAnsi" w:hAnsiTheme="minorHAnsi" w:cstheme="minorHAnsi"/>
        </w:rPr>
        <w:t>. Po celý rok se všechny pracovnice snažily vytvořit pro děti podnětné prostředí plné pohody a radosti.</w:t>
      </w:r>
    </w:p>
    <w:p w14:paraId="2AB48ACD" w14:textId="372202AA" w:rsidR="00770CE1" w:rsidRPr="00D90D0E" w:rsidRDefault="00770CE1" w:rsidP="002E10A9">
      <w:pPr>
        <w:pStyle w:val="Styl3"/>
      </w:pPr>
      <w:r w:rsidRPr="00D90D0E">
        <w:t>Závěry a opatření</w:t>
      </w:r>
    </w:p>
    <w:p w14:paraId="4C4D16D6" w14:textId="75279938" w:rsidR="00BF58F7" w:rsidRPr="00D90D0E" w:rsidRDefault="00AE6DA2" w:rsidP="00E764F8">
      <w:pPr>
        <w:spacing w:line="360" w:lineRule="auto"/>
        <w:rPr>
          <w:rFonts w:asciiTheme="minorHAnsi" w:hAnsiTheme="minorHAnsi" w:cstheme="minorHAnsi"/>
        </w:rPr>
      </w:pPr>
      <w:r>
        <w:rPr>
          <w:rFonts w:asciiTheme="minorHAnsi" w:hAnsiTheme="minorHAnsi" w:cstheme="minorHAnsi"/>
        </w:rPr>
        <w:t>Nový ŠVP byl shledán jako podnětný a inspirativní pro školní rok 202</w:t>
      </w:r>
      <w:r w:rsidR="00EF31CA">
        <w:rPr>
          <w:rFonts w:asciiTheme="minorHAnsi" w:hAnsiTheme="minorHAnsi" w:cstheme="minorHAnsi"/>
        </w:rPr>
        <w:t>5</w:t>
      </w:r>
      <w:r>
        <w:rPr>
          <w:rFonts w:asciiTheme="minorHAnsi" w:hAnsiTheme="minorHAnsi" w:cstheme="minorHAnsi"/>
        </w:rPr>
        <w:t>/202</w:t>
      </w:r>
      <w:r w:rsidR="00EF31CA">
        <w:rPr>
          <w:rFonts w:asciiTheme="minorHAnsi" w:hAnsiTheme="minorHAnsi" w:cstheme="minorHAnsi"/>
        </w:rPr>
        <w:t>6</w:t>
      </w:r>
      <w:r>
        <w:rPr>
          <w:rFonts w:asciiTheme="minorHAnsi" w:hAnsiTheme="minorHAnsi" w:cstheme="minorHAnsi"/>
        </w:rPr>
        <w:t>.</w:t>
      </w:r>
    </w:p>
    <w:p w14:paraId="4D175D5B" w14:textId="5FB6CF76" w:rsidR="00AE6DA2" w:rsidRDefault="00BF58F7" w:rsidP="00E764F8">
      <w:pPr>
        <w:spacing w:line="360" w:lineRule="auto"/>
        <w:rPr>
          <w:rFonts w:asciiTheme="minorHAnsi" w:hAnsiTheme="minorHAnsi" w:cstheme="minorHAnsi"/>
        </w:rPr>
      </w:pPr>
      <w:r w:rsidRPr="00D90D0E">
        <w:rPr>
          <w:rFonts w:asciiTheme="minorHAnsi" w:hAnsiTheme="minorHAnsi" w:cstheme="minorHAnsi"/>
        </w:rPr>
        <w:t>Každá třída bude i nadále rozvíjet sebehodnocení dětí při reflexním kruhu nebo při individuálních ro</w:t>
      </w:r>
      <w:r w:rsidR="003539F0">
        <w:rPr>
          <w:rFonts w:asciiTheme="minorHAnsi" w:hAnsiTheme="minorHAnsi" w:cstheme="minorHAnsi"/>
        </w:rPr>
        <w:t>zhovorech.</w:t>
      </w:r>
    </w:p>
    <w:p w14:paraId="0803CB01" w14:textId="269AE7C9" w:rsidR="00BF58F7" w:rsidRPr="00D90D0E" w:rsidRDefault="00AE6DA2" w:rsidP="00E764F8">
      <w:pPr>
        <w:spacing w:line="360" w:lineRule="auto"/>
        <w:rPr>
          <w:rFonts w:asciiTheme="minorHAnsi" w:hAnsiTheme="minorHAnsi" w:cstheme="minorHAnsi"/>
        </w:rPr>
      </w:pPr>
      <w:r>
        <w:rPr>
          <w:rFonts w:asciiTheme="minorHAnsi" w:hAnsiTheme="minorHAnsi" w:cstheme="minorHAnsi"/>
        </w:rPr>
        <w:t>Po celoroční zkušenosti by</w:t>
      </w:r>
      <w:r w:rsidR="00E8007F">
        <w:rPr>
          <w:rFonts w:asciiTheme="minorHAnsi" w:hAnsiTheme="minorHAnsi" w:cstheme="minorHAnsi"/>
        </w:rPr>
        <w:t>lo konstatováno, že „práce“ v centrech aktivit</w:t>
      </w:r>
      <w:r>
        <w:rPr>
          <w:rFonts w:asciiTheme="minorHAnsi" w:hAnsiTheme="minorHAnsi" w:cstheme="minorHAnsi"/>
        </w:rPr>
        <w:t xml:space="preserve"> děti i učitele baví. Děti tvoří ve skupinách i individuálně. Úkoly jsou diferenciovány a dochází tak i individualizaci zcela přirozeně.</w:t>
      </w:r>
    </w:p>
    <w:p w14:paraId="60F64532" w14:textId="5C79C6B3" w:rsidR="00152876" w:rsidRPr="00D90D0E" w:rsidRDefault="00AE6DA2" w:rsidP="00E764F8">
      <w:pPr>
        <w:spacing w:line="360" w:lineRule="auto"/>
        <w:rPr>
          <w:rFonts w:asciiTheme="minorHAnsi" w:hAnsiTheme="minorHAnsi" w:cstheme="minorHAnsi"/>
        </w:rPr>
      </w:pPr>
      <w:r>
        <w:rPr>
          <w:rFonts w:asciiTheme="minorHAnsi" w:hAnsiTheme="minorHAnsi" w:cstheme="minorHAnsi"/>
        </w:rPr>
        <w:t>Bylo konstatováno, že</w:t>
      </w:r>
      <w:r w:rsidR="00E532B7">
        <w:rPr>
          <w:rFonts w:asciiTheme="minorHAnsi" w:hAnsiTheme="minorHAnsi" w:cstheme="minorHAnsi"/>
        </w:rPr>
        <w:t xml:space="preserve"> </w:t>
      </w:r>
      <w:r w:rsidR="000F7FEC" w:rsidRPr="00D90D0E">
        <w:rPr>
          <w:rFonts w:asciiTheme="minorHAnsi" w:hAnsiTheme="minorHAnsi" w:cstheme="minorHAnsi"/>
        </w:rPr>
        <w:t>pro nadcházející škol</w:t>
      </w:r>
      <w:r w:rsidR="008A71E9">
        <w:rPr>
          <w:rFonts w:asciiTheme="minorHAnsi" w:hAnsiTheme="minorHAnsi" w:cstheme="minorHAnsi"/>
        </w:rPr>
        <w:t>ní rok</w:t>
      </w:r>
      <w:r w:rsidR="00276A1B">
        <w:rPr>
          <w:rFonts w:asciiTheme="minorHAnsi" w:hAnsiTheme="minorHAnsi" w:cstheme="minorHAnsi"/>
        </w:rPr>
        <w:t xml:space="preserve"> třídní vzdělávací program (TVP)</w:t>
      </w:r>
      <w:r w:rsidR="008A71E9">
        <w:rPr>
          <w:rFonts w:asciiTheme="minorHAnsi" w:hAnsiTheme="minorHAnsi" w:cstheme="minorHAnsi"/>
        </w:rPr>
        <w:t xml:space="preserve"> shledán v souladu se </w:t>
      </w:r>
      <w:r w:rsidR="000F7FEC" w:rsidRPr="00D90D0E">
        <w:rPr>
          <w:rFonts w:asciiTheme="minorHAnsi" w:hAnsiTheme="minorHAnsi" w:cstheme="minorHAnsi"/>
        </w:rPr>
        <w:t>š</w:t>
      </w:r>
      <w:r w:rsidR="002B3A31" w:rsidRPr="00D90D0E">
        <w:rPr>
          <w:rFonts w:asciiTheme="minorHAnsi" w:hAnsiTheme="minorHAnsi" w:cstheme="minorHAnsi"/>
        </w:rPr>
        <w:t>kolním programem přehlednějším a funkčnějším.</w:t>
      </w:r>
    </w:p>
    <w:p w14:paraId="16ED726D" w14:textId="77777777" w:rsidR="00EF31CA" w:rsidRPr="00EF31CA" w:rsidRDefault="00EF31CA" w:rsidP="00E764F8">
      <w:pPr>
        <w:spacing w:line="360" w:lineRule="auto"/>
        <w:rPr>
          <w:rFonts w:asciiTheme="minorHAnsi" w:eastAsia="Times New Roman" w:hAnsiTheme="minorHAnsi" w:cstheme="minorHAnsi"/>
          <w:lang w:eastAsia="cs-CZ"/>
        </w:rPr>
      </w:pPr>
      <w:r w:rsidRPr="00EF31CA">
        <w:rPr>
          <w:rFonts w:asciiTheme="minorHAnsi" w:eastAsia="Times New Roman" w:hAnsiTheme="minorHAnsi" w:cstheme="minorHAnsi"/>
          <w:lang w:eastAsia="cs-CZ"/>
        </w:rPr>
        <w:t>V průběhu školního roku 2025/2026 probíhala vzdělávací práce podle Školního vzdělávacího programu pro předškolní vzdělávání „U nás na venkově“. Pedagogické pracovnice s tímto dokumentem po celý rok aktivně pracovaly, využívaly jej při plánování vzdělávací nabídky a při realizaci výchovně-vzdělávacího procesu.</w:t>
      </w:r>
    </w:p>
    <w:p w14:paraId="2E4B7CE4" w14:textId="77777777" w:rsidR="00EF31CA" w:rsidRPr="00EF31CA" w:rsidRDefault="00EF31CA" w:rsidP="00E764F8">
      <w:pPr>
        <w:spacing w:line="360" w:lineRule="auto"/>
        <w:rPr>
          <w:rFonts w:asciiTheme="minorHAnsi" w:eastAsia="Times New Roman" w:hAnsiTheme="minorHAnsi" w:cstheme="minorHAnsi"/>
          <w:lang w:eastAsia="cs-CZ"/>
        </w:rPr>
      </w:pPr>
      <w:r w:rsidRPr="00EF31CA">
        <w:rPr>
          <w:rFonts w:asciiTheme="minorHAnsi" w:eastAsia="Times New Roman" w:hAnsiTheme="minorHAnsi" w:cstheme="minorHAnsi"/>
          <w:lang w:eastAsia="cs-CZ"/>
        </w:rPr>
        <w:lastRenderedPageBreak/>
        <w:t>ŠVP byl vnímán jako živý dokument, který se průběžně přizpůsobuje potřebám dětí, školy i aktuálním požadavkům předškolního vzdělávání. Vzdělávací nabídka byla nadále obohacována o principy programu Začít spolu, zejména o podporu samostatnosti dětí, individuální přístup, práci v centrech aktivit, možnost volby a aktivní zapojení dětí do vlastního učení.</w:t>
      </w:r>
    </w:p>
    <w:p w14:paraId="210300A2" w14:textId="428D93DB" w:rsidR="00EF31CA" w:rsidRPr="00EF31CA" w:rsidRDefault="00EF31CA" w:rsidP="00E764F8">
      <w:pPr>
        <w:spacing w:line="360" w:lineRule="auto"/>
        <w:rPr>
          <w:rFonts w:asciiTheme="minorHAnsi" w:eastAsia="Times New Roman" w:hAnsiTheme="minorHAnsi" w:cstheme="minorHAnsi"/>
          <w:lang w:eastAsia="cs-CZ"/>
        </w:rPr>
      </w:pPr>
      <w:r w:rsidRPr="00EF31CA">
        <w:rPr>
          <w:rFonts w:asciiTheme="minorHAnsi" w:eastAsia="Times New Roman" w:hAnsiTheme="minorHAnsi" w:cstheme="minorHAnsi"/>
          <w:lang w:eastAsia="cs-CZ"/>
        </w:rPr>
        <w:t xml:space="preserve">V průběhu školního roku byla zahájena tvorba nového ŠVP PV s názvem </w:t>
      </w:r>
      <w:r w:rsidR="00FB19D7">
        <w:rPr>
          <w:rFonts w:asciiTheme="minorHAnsi" w:eastAsia="Times New Roman" w:hAnsiTheme="minorHAnsi" w:cstheme="minorHAnsi"/>
          <w:lang w:eastAsia="cs-CZ"/>
        </w:rPr>
        <w:t>„</w:t>
      </w:r>
      <w:r w:rsidR="00FB19D7">
        <w:rPr>
          <w:rFonts w:asciiTheme="minorHAnsi" w:eastAsia="Times New Roman" w:hAnsiTheme="minorHAnsi" w:cstheme="minorHAnsi"/>
          <w:b/>
          <w:bCs/>
          <w:lang w:eastAsia="cs-CZ"/>
        </w:rPr>
        <w:t>Nasloucháme svět</w:t>
      </w:r>
      <w:r w:rsidR="00FB19D7" w:rsidRPr="001338E6">
        <w:rPr>
          <w:rFonts w:asciiTheme="minorHAnsi" w:eastAsia="Times New Roman" w:hAnsiTheme="minorHAnsi" w:cstheme="minorHAnsi"/>
          <w:b/>
          <w:bCs/>
          <w:lang w:eastAsia="cs-CZ"/>
        </w:rPr>
        <w:t>u</w:t>
      </w:r>
      <w:r w:rsidRPr="001338E6">
        <w:rPr>
          <w:rFonts w:asciiTheme="minorHAnsi" w:eastAsia="Times New Roman" w:hAnsiTheme="minorHAnsi" w:cstheme="minorHAnsi"/>
          <w:b/>
          <w:lang w:eastAsia="cs-CZ"/>
        </w:rPr>
        <w:t>,</w:t>
      </w:r>
      <w:r w:rsidR="00FB19D7" w:rsidRPr="001338E6">
        <w:rPr>
          <w:rFonts w:asciiTheme="minorHAnsi" w:eastAsia="Times New Roman" w:hAnsiTheme="minorHAnsi" w:cstheme="minorHAnsi"/>
          <w:b/>
          <w:lang w:eastAsia="cs-CZ"/>
        </w:rPr>
        <w:t>“</w:t>
      </w:r>
      <w:r w:rsidRPr="00EF31CA">
        <w:rPr>
          <w:rFonts w:asciiTheme="minorHAnsi" w:eastAsia="Times New Roman" w:hAnsiTheme="minorHAnsi" w:cstheme="minorHAnsi"/>
          <w:lang w:eastAsia="cs-CZ"/>
        </w:rPr>
        <w:t xml:space="preserve"> který bude vycházet z vize a strategie rozvoje mateřské školy a bude zpracován v souladu s revidovaným RVP PV. Nový dokument bude více podporovat kompetenční pojetí vzdělávání, individualizaci, aktivní učení dětí, jejich samostatnost, spolupráci a schopnost reagovat na svět kolem sebe.</w:t>
      </w:r>
    </w:p>
    <w:p w14:paraId="0B3C1D79" w14:textId="77777777" w:rsidR="00EF31CA" w:rsidRPr="00EF31CA" w:rsidRDefault="00EF31CA" w:rsidP="00E764F8">
      <w:pPr>
        <w:spacing w:line="360" w:lineRule="auto"/>
        <w:rPr>
          <w:rFonts w:asciiTheme="minorHAnsi" w:eastAsia="Times New Roman" w:hAnsiTheme="minorHAnsi" w:cstheme="minorHAnsi"/>
          <w:lang w:eastAsia="cs-CZ"/>
        </w:rPr>
      </w:pPr>
      <w:r w:rsidRPr="00EF31CA">
        <w:rPr>
          <w:rFonts w:asciiTheme="minorHAnsi" w:eastAsia="Times New Roman" w:hAnsiTheme="minorHAnsi" w:cstheme="minorHAnsi"/>
          <w:lang w:eastAsia="cs-CZ"/>
        </w:rPr>
        <w:t>Na tvorbě nového ŠVP se podílely všechny pedagogické pracovnice. Společná práce umožnila sdílení zkušeností, reflexi dosavadní pedagogické práce a hledání dalších možností rozvoje školy. Nový ŠVP bude sloužit jako základ pro další zkvalitňování vzdělávání a bude pravidelně vyhodnocován v rámci autoevaluační činnosti školy.</w:t>
      </w:r>
    </w:p>
    <w:p w14:paraId="73BD10D5" w14:textId="66B05034" w:rsidR="00F41A2A" w:rsidRDefault="00F41A2A" w:rsidP="00F41A2A">
      <w:pPr>
        <w:spacing w:line="360" w:lineRule="auto"/>
        <w:rPr>
          <w:rFonts w:asciiTheme="minorHAnsi" w:hAnsiTheme="minorHAnsi" w:cstheme="minorHAnsi"/>
        </w:rPr>
      </w:pPr>
      <w:r>
        <w:rPr>
          <w:rFonts w:asciiTheme="minorHAnsi" w:hAnsiTheme="minorHAnsi" w:cstheme="minorHAnsi"/>
        </w:rPr>
        <w:t>Část ŠVP z Ročního plánu 2025/2026 – splněno.</w:t>
      </w:r>
    </w:p>
    <w:p w14:paraId="739C676E" w14:textId="77777777" w:rsidR="00F41A2A" w:rsidRPr="0077189C" w:rsidRDefault="00F41A2A" w:rsidP="00E764F8">
      <w:pPr>
        <w:spacing w:line="360" w:lineRule="auto"/>
        <w:rPr>
          <w:rFonts w:asciiTheme="minorHAnsi" w:eastAsia="Times New Roman" w:hAnsiTheme="minorHAnsi" w:cstheme="minorHAnsi"/>
          <w:bCs/>
          <w:lang w:eastAsia="cs-CZ"/>
        </w:rPr>
      </w:pPr>
    </w:p>
    <w:p w14:paraId="52EDDE47" w14:textId="77777777" w:rsidR="00EF31CA" w:rsidRPr="009B6A09" w:rsidRDefault="00EF31CA" w:rsidP="009B6A09">
      <w:pPr>
        <w:pStyle w:val="Styl1"/>
      </w:pPr>
      <w:r w:rsidRPr="009B6A09">
        <w:t>Dílčí projekty a programy</w:t>
      </w:r>
    </w:p>
    <w:p w14:paraId="0A753AF0" w14:textId="77777777" w:rsidR="00EF31CA" w:rsidRPr="00EF31CA" w:rsidRDefault="00EF31CA" w:rsidP="009B6A09">
      <w:pPr>
        <w:pStyle w:val="Styl3"/>
      </w:pPr>
      <w:r w:rsidRPr="00EF31CA">
        <w:t>Metoda dobrého startu</w:t>
      </w:r>
    </w:p>
    <w:p w14:paraId="4E62C74D" w14:textId="191B5746"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Ve školním roce 2025/2026 pokračovala realizace Metody dobrého startu jako podpůrného programu zaměřeného na rozvoj psychomotoriky, grafomotoriky, ře</w:t>
      </w:r>
      <w:r w:rsidR="003C45DD">
        <w:rPr>
          <w:rFonts w:asciiTheme="minorHAnsi" w:hAnsiTheme="minorHAnsi" w:cstheme="minorHAnsi"/>
          <w:bCs/>
        </w:rPr>
        <w:t>čových schopností, sluchového a </w:t>
      </w:r>
      <w:r w:rsidRPr="00DF360E">
        <w:rPr>
          <w:rFonts w:asciiTheme="minorHAnsi" w:hAnsiTheme="minorHAnsi" w:cstheme="minorHAnsi"/>
          <w:bCs/>
        </w:rPr>
        <w:t>zrakového vnímání a celkové školní připravenosti dětí.</w:t>
      </w:r>
    </w:p>
    <w:p w14:paraId="3E84C511"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Metodu dle metodiky realizovala ředitelka školy Mgr. Marcela Onderková s dětmi ve třídě Duháčků. Jednotlivé lekce podporovaly propojení pohybových, rytmických, grafických a komunikačních činností s emočním prožíváním dítěte.</w:t>
      </w:r>
    </w:p>
    <w:p w14:paraId="0688ECD4"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Realizace programu přispívala k rozvoji koordinace pohybu, rytmu, pozornosti, grafomotorických dovedností i komunikačních schopností dětí. Aktivity byly využívány jako další možnost podpory</w:t>
      </w:r>
      <w:r w:rsidRPr="00EF31CA">
        <w:rPr>
          <w:rFonts w:asciiTheme="minorHAnsi" w:hAnsiTheme="minorHAnsi" w:cstheme="minorHAnsi"/>
          <w:b/>
        </w:rPr>
        <w:t xml:space="preserve"> </w:t>
      </w:r>
      <w:r w:rsidRPr="00DF360E">
        <w:rPr>
          <w:rFonts w:asciiTheme="minorHAnsi" w:hAnsiTheme="minorHAnsi" w:cstheme="minorHAnsi"/>
          <w:bCs/>
        </w:rPr>
        <w:t>individuálního rozvoje dětí s ohledem na jejich potřeby a aktuální úroveň schopností.</w:t>
      </w:r>
    </w:p>
    <w:p w14:paraId="6F5A0E4F" w14:textId="0960409D" w:rsidR="003C45DD" w:rsidRDefault="003C45DD" w:rsidP="003C45DD">
      <w:pPr>
        <w:spacing w:line="360" w:lineRule="auto"/>
        <w:rPr>
          <w:rFonts w:asciiTheme="minorHAnsi" w:hAnsiTheme="minorHAnsi" w:cstheme="minorHAnsi"/>
        </w:rPr>
      </w:pPr>
      <w:r>
        <w:rPr>
          <w:rFonts w:asciiTheme="minorHAnsi" w:hAnsiTheme="minorHAnsi" w:cstheme="minorHAnsi"/>
        </w:rPr>
        <w:t>Část Metoda dobrého startu z Ročního plánu 2025/2026 – splněno.</w:t>
      </w:r>
    </w:p>
    <w:p w14:paraId="5C4CE73A" w14:textId="77777777" w:rsidR="00C16608" w:rsidRDefault="00C16608">
      <w:pPr>
        <w:spacing w:after="0" w:line="240" w:lineRule="auto"/>
        <w:rPr>
          <w:rFonts w:asciiTheme="minorHAnsi" w:hAnsiTheme="minorHAnsi" w:cstheme="minorHAnsi"/>
          <w:b/>
          <w:bCs/>
        </w:rPr>
      </w:pPr>
      <w:r>
        <w:br w:type="page"/>
      </w:r>
    </w:p>
    <w:p w14:paraId="605031E2" w14:textId="0827073A" w:rsidR="00EF31CA" w:rsidRPr="00EF31CA" w:rsidRDefault="00EF31CA" w:rsidP="002E10A9">
      <w:pPr>
        <w:pStyle w:val="Styl3"/>
      </w:pPr>
      <w:r w:rsidRPr="00EF31CA">
        <w:lastRenderedPageBreak/>
        <w:t>Rozvoj digitálních kompetencí a informatického myšlení</w:t>
      </w:r>
    </w:p>
    <w:p w14:paraId="7F969319" w14:textId="6FC5B949"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V průběhu školního roku byly digitální technologie využívány jako doplňkový prostředek podporující objevování, tvoření, komunikaci a řešení problémů. Děti pracovaly s ta</w:t>
      </w:r>
      <w:r w:rsidR="00D4620B">
        <w:rPr>
          <w:rFonts w:asciiTheme="minorHAnsi" w:hAnsiTheme="minorHAnsi" w:cstheme="minorHAnsi"/>
          <w:bCs/>
        </w:rPr>
        <w:t>blety, které jsou k dispozici v </w:t>
      </w:r>
      <w:r w:rsidRPr="00DF360E">
        <w:rPr>
          <w:rFonts w:asciiTheme="minorHAnsi" w:hAnsiTheme="minorHAnsi" w:cstheme="minorHAnsi"/>
          <w:bCs/>
        </w:rPr>
        <w:t>obou třídách, a pedagogické pracovnice je využívaly v návaznosti na aktuální témata a vzdělávací cíle.</w:t>
      </w:r>
    </w:p>
    <w:p w14:paraId="4E962AC8"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Tablety byly využívány zejména při práci s obrazem, fotografiemi, zvukem, při dokumentování dětských projektů a při aktivitách podporujících logické myšlení a informatické dovednosti.</w:t>
      </w:r>
    </w:p>
    <w:p w14:paraId="71F40881"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V průběhu školního roku byly pořízeny interaktivní tabule do obou tříd, které rozšířily možnosti názorného a aktivního vzdělávání dětí. Pedagogické pracovnice je využívají jako podporu při společných činnostech, práci s informacemi a při zapojování dětí do vzdělávacího procesu.</w:t>
      </w:r>
    </w:p>
    <w:p w14:paraId="1F067021" w14:textId="15E846CB" w:rsidR="00D4620B" w:rsidRDefault="00D4620B" w:rsidP="00D4620B">
      <w:pPr>
        <w:spacing w:line="360" w:lineRule="auto"/>
        <w:rPr>
          <w:rFonts w:asciiTheme="minorHAnsi" w:hAnsiTheme="minorHAnsi" w:cstheme="minorHAnsi"/>
        </w:rPr>
      </w:pPr>
      <w:r>
        <w:rPr>
          <w:rFonts w:asciiTheme="minorHAnsi" w:hAnsiTheme="minorHAnsi" w:cstheme="minorHAnsi"/>
        </w:rPr>
        <w:t>Část Rozvoj digitálních kompetencí a informatického myšlení z Ročního plánu 2025/2026 – splněno.</w:t>
      </w:r>
    </w:p>
    <w:p w14:paraId="5B59393B" w14:textId="77777777" w:rsidR="00EF31CA" w:rsidRPr="0098396D" w:rsidRDefault="00EF31CA" w:rsidP="0098396D">
      <w:pPr>
        <w:pStyle w:val="Styl3"/>
      </w:pPr>
      <w:r w:rsidRPr="0098396D">
        <w:t>Podpora polytechnického vzdělávání</w:t>
      </w:r>
    </w:p>
    <w:p w14:paraId="08F57962" w14:textId="6BA3BABC"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Polytechnické vzdělávání bylo i nadále rozvíjeno prostřednictví</w:t>
      </w:r>
      <w:r w:rsidR="00463A95">
        <w:rPr>
          <w:rFonts w:asciiTheme="minorHAnsi" w:hAnsiTheme="minorHAnsi" w:cstheme="minorHAnsi"/>
          <w:bCs/>
        </w:rPr>
        <w:t>m praktických činností, práce s </w:t>
      </w:r>
      <w:r w:rsidRPr="00DF360E">
        <w:rPr>
          <w:rFonts w:asciiTheme="minorHAnsi" w:hAnsiTheme="minorHAnsi" w:cstheme="minorHAnsi"/>
          <w:bCs/>
        </w:rPr>
        <w:t>různými materiály a využívání vhodných pomůcek. Děti měly možnost pracovat s pracovními ponky, jednoduchým nářadím a různými materiály, které podporují tvořivost, jemnou motoriku, samostatnost a schopnost plánovat vlastní postup práce.</w:t>
      </w:r>
    </w:p>
    <w:p w14:paraId="4C3E5C1F"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Díky spolupráci s MAS Brána Brněnska byly využívány pracovní ponky a další pomůcky pro rozvoj technického myšlení. Polytechnické aktivity byly přirozeně začleňovány do center aktivit programu Začít spolu.</w:t>
      </w:r>
    </w:p>
    <w:p w14:paraId="0F6101F5"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Děti si prostřednictvím praktických činností rozvíjely schopnost řešit problémy, experimentovat, zkoušet různé postupy a vnímat vlastní tvoření jako smysluplný proces.</w:t>
      </w:r>
    </w:p>
    <w:p w14:paraId="1794CEAD" w14:textId="51615544" w:rsidR="00EF31CA" w:rsidRPr="00987488" w:rsidRDefault="00987488" w:rsidP="00E764F8">
      <w:pPr>
        <w:spacing w:line="360" w:lineRule="auto"/>
        <w:rPr>
          <w:rFonts w:asciiTheme="minorHAnsi" w:hAnsiTheme="minorHAnsi" w:cstheme="minorHAnsi"/>
        </w:rPr>
      </w:pPr>
      <w:r>
        <w:rPr>
          <w:rFonts w:asciiTheme="minorHAnsi" w:hAnsiTheme="minorHAnsi" w:cstheme="minorHAnsi"/>
        </w:rPr>
        <w:t>Část Podpora polytechnického vzdělávání z Ročního plánu 2025/2026 – splněno</w:t>
      </w:r>
      <w:r w:rsidR="00EF31CA" w:rsidRPr="00DF360E">
        <w:rPr>
          <w:rFonts w:asciiTheme="minorHAnsi" w:hAnsiTheme="minorHAnsi" w:cstheme="minorHAnsi"/>
          <w:bCs/>
        </w:rPr>
        <w:t>.</w:t>
      </w:r>
    </w:p>
    <w:p w14:paraId="42C97EF1" w14:textId="77777777" w:rsidR="00EF31CA" w:rsidRPr="00D21363" w:rsidRDefault="00EF31CA" w:rsidP="00D21363">
      <w:pPr>
        <w:pStyle w:val="Styl3"/>
      </w:pPr>
      <w:r w:rsidRPr="00D21363">
        <w:t>Edukativně-stimulační skupinky (ESS)</w:t>
      </w:r>
    </w:p>
    <w:p w14:paraId="4717B0F4"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Ve školním roce 2025/2026 pokračovala realizace edukativně-stimulačních skupin pro děti předškolního věku. Zařazení dětí do programu vycházelo z pedagogické diagnostiky, sledování jejich individuálních potřeb a konzultace s rodiči.</w:t>
      </w:r>
    </w:p>
    <w:p w14:paraId="72EC4C77"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Lekce vedla ředitelka školy Mgr. Marcela Onderková. Program byl zaměřen na podporu školní připravenosti dětí, rozvoj dílčích schopností a dovedností potřebných pro úspěšný vstup do základní školy.</w:t>
      </w:r>
    </w:p>
    <w:p w14:paraId="6E3E6A89"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lastRenderedPageBreak/>
        <w:t>V rámci spolupráce se ZŠ se jedné lekce ESS zúčastnily také paní učitelky ze základní školy a společně s pedagogy mateřské školy se zapojily do slavnostního Pasování předškolních dětí.</w:t>
      </w:r>
    </w:p>
    <w:p w14:paraId="6B8A0CF7" w14:textId="6816E5DC" w:rsidR="00EF31CA" w:rsidRPr="006165DB" w:rsidRDefault="006165DB" w:rsidP="00E764F8">
      <w:pPr>
        <w:spacing w:line="360" w:lineRule="auto"/>
        <w:rPr>
          <w:rFonts w:asciiTheme="minorHAnsi" w:hAnsiTheme="minorHAnsi" w:cstheme="minorHAnsi"/>
        </w:rPr>
      </w:pPr>
      <w:r>
        <w:rPr>
          <w:rFonts w:asciiTheme="minorHAnsi" w:hAnsiTheme="minorHAnsi" w:cstheme="minorHAnsi"/>
        </w:rPr>
        <w:t>Část Edukativně-stimulační skupinky z Ročního plánu 2025/2026 – splněno</w:t>
      </w:r>
      <w:r w:rsidR="00EF31CA" w:rsidRPr="00DF360E">
        <w:rPr>
          <w:rFonts w:asciiTheme="minorHAnsi" w:hAnsiTheme="minorHAnsi" w:cstheme="minorHAnsi"/>
          <w:bCs/>
        </w:rPr>
        <w:t>.</w:t>
      </w:r>
    </w:p>
    <w:p w14:paraId="2A206208" w14:textId="77777777" w:rsidR="00EF31CA" w:rsidRPr="00482A7C" w:rsidRDefault="00EF31CA" w:rsidP="00482A7C">
      <w:pPr>
        <w:pStyle w:val="Styl3"/>
      </w:pPr>
      <w:r w:rsidRPr="00482A7C">
        <w:t>Podpora pohybového rozvoje a lokomočních dovedností</w:t>
      </w:r>
    </w:p>
    <w:p w14:paraId="375DA1F3"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V průběhu školního roku byla věnována pozornost podpoře správného pohybového vývoje dětí, rozvoji základních lokomočních dovedností, koordinace, stability a správného držení těla.</w:t>
      </w:r>
    </w:p>
    <w:p w14:paraId="1E1AC756"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Pedagogické pracovnice pravidelně zařazovaly pohybové aktivity, prvky lokomoce, balanční cvičení, pohybové hry a aktivity podporující vnímání vlastního těla v průběhu celého dne.</w:t>
      </w:r>
    </w:p>
    <w:p w14:paraId="045E02D7"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Při plánování pohybových činností byl zohledňován věk, individuální možnosti a potřeby jednotlivých dětí.</w:t>
      </w:r>
    </w:p>
    <w:p w14:paraId="17E4DBBE" w14:textId="5F8471AB" w:rsidR="00D82C35" w:rsidRDefault="00D82C35" w:rsidP="00D82C35">
      <w:pPr>
        <w:spacing w:line="360" w:lineRule="auto"/>
        <w:rPr>
          <w:rFonts w:asciiTheme="minorHAnsi" w:hAnsiTheme="minorHAnsi" w:cstheme="minorHAnsi"/>
        </w:rPr>
      </w:pPr>
      <w:r>
        <w:rPr>
          <w:rFonts w:asciiTheme="minorHAnsi" w:hAnsiTheme="minorHAnsi" w:cstheme="minorHAnsi"/>
        </w:rPr>
        <w:t>Část Podpora pohybového rozvoje a lokomočních dovedností z Ročního plánu 2025/2026 – splněno.</w:t>
      </w:r>
    </w:p>
    <w:p w14:paraId="790A7203" w14:textId="77777777" w:rsidR="00EF31CA" w:rsidRPr="00EF31CA" w:rsidRDefault="00EF31CA" w:rsidP="002E10A9">
      <w:pPr>
        <w:pStyle w:val="Styl3"/>
      </w:pPr>
      <w:r w:rsidRPr="00EF31CA">
        <w:t>Projekty vycházející z principů Začít spolu</w:t>
      </w:r>
    </w:p>
    <w:p w14:paraId="20C4DDD2"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V průběhu školního roku pokračovalo rozvíjení práce v centrech aktivit a využívání principů programu Začít spolu. Děti byly vedeny k samostatné volbě činností, spolupráci, plánování a reflexi vlastní práce.</w:t>
      </w:r>
    </w:p>
    <w:p w14:paraId="3B7E772A"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Pedagogické pracovnice podporovaly aktivní zapojení dětí do vzdělávacího procesu a vytvářely prostředí, ve kterém děti mohly uplatňovat své nápady, zkušenosti a schopnost samostatně řešit situace.</w:t>
      </w:r>
    </w:p>
    <w:p w14:paraId="7DAE50BC" w14:textId="77777777" w:rsidR="00EF31CA" w:rsidRPr="00DF360E" w:rsidRDefault="00EF31CA" w:rsidP="00E764F8">
      <w:pPr>
        <w:spacing w:line="360" w:lineRule="auto"/>
        <w:rPr>
          <w:rFonts w:asciiTheme="minorHAnsi" w:hAnsiTheme="minorHAnsi" w:cstheme="minorHAnsi"/>
          <w:bCs/>
        </w:rPr>
      </w:pPr>
      <w:r w:rsidRPr="00DF360E">
        <w:rPr>
          <w:rFonts w:asciiTheme="minorHAnsi" w:hAnsiTheme="minorHAnsi" w:cstheme="minorHAnsi"/>
          <w:bCs/>
        </w:rPr>
        <w:t>Práce v centrech aktivit se stala přirozenou součástí vzdělávací nabídky a přispívala k rozvoji kompetencí dětí v souladu se ŠVP PV.</w:t>
      </w:r>
    </w:p>
    <w:p w14:paraId="5FB602B9" w14:textId="0BEC1504" w:rsidR="0097543C" w:rsidRDefault="0097543C" w:rsidP="0097543C">
      <w:pPr>
        <w:spacing w:line="360" w:lineRule="auto"/>
        <w:rPr>
          <w:rFonts w:asciiTheme="minorHAnsi" w:hAnsiTheme="minorHAnsi" w:cstheme="minorHAnsi"/>
        </w:rPr>
      </w:pPr>
      <w:r>
        <w:rPr>
          <w:rFonts w:asciiTheme="minorHAnsi" w:hAnsiTheme="minorHAnsi" w:cstheme="minorHAnsi"/>
        </w:rPr>
        <w:t>Část Projekty vycházející z principu Začít spolu z Ročního plánu 2025/2026 – splněno.</w:t>
      </w:r>
    </w:p>
    <w:p w14:paraId="0471D3DE" w14:textId="77777777" w:rsidR="002E10A9" w:rsidRPr="00DF360E" w:rsidRDefault="002E10A9" w:rsidP="00E764F8">
      <w:pPr>
        <w:spacing w:line="360" w:lineRule="auto"/>
        <w:rPr>
          <w:rFonts w:asciiTheme="minorHAnsi" w:hAnsiTheme="minorHAnsi" w:cstheme="minorHAnsi"/>
          <w:bCs/>
        </w:rPr>
      </w:pPr>
    </w:p>
    <w:p w14:paraId="184577BB" w14:textId="77777777" w:rsidR="005C58AA" w:rsidRDefault="005C58AA">
      <w:pPr>
        <w:spacing w:after="0" w:line="240" w:lineRule="auto"/>
        <w:rPr>
          <w:rFonts w:asciiTheme="minorHAnsi" w:hAnsiTheme="minorHAnsi" w:cstheme="minorHAnsi"/>
          <w:b/>
          <w:bCs/>
          <w:color w:val="00B050"/>
          <w:sz w:val="32"/>
          <w:szCs w:val="32"/>
        </w:rPr>
      </w:pPr>
      <w:r>
        <w:br w:type="page"/>
      </w:r>
    </w:p>
    <w:p w14:paraId="311CCCEF" w14:textId="1317EF56" w:rsidR="00E75585" w:rsidRPr="002E10A9" w:rsidRDefault="00E75585" w:rsidP="002E10A9">
      <w:pPr>
        <w:pStyle w:val="Styl1"/>
      </w:pPr>
      <w:r w:rsidRPr="002E10A9">
        <w:lastRenderedPageBreak/>
        <w:t>Údaje o dětech</w:t>
      </w:r>
    </w:p>
    <w:tbl>
      <w:tblPr>
        <w:tblW w:w="9260" w:type="dxa"/>
        <w:tblInd w:w="33" w:type="dxa"/>
        <w:tblLayout w:type="fixed"/>
        <w:tblLook w:val="0000" w:firstRow="0" w:lastRow="0" w:firstColumn="0" w:lastColumn="0" w:noHBand="0" w:noVBand="0"/>
      </w:tblPr>
      <w:tblGrid>
        <w:gridCol w:w="4498"/>
        <w:gridCol w:w="4762"/>
      </w:tblGrid>
      <w:tr w:rsidR="00CC49EE" w:rsidRPr="00D90D0E" w14:paraId="5C891FEC" w14:textId="77777777" w:rsidTr="00F17920">
        <w:tc>
          <w:tcPr>
            <w:tcW w:w="4498" w:type="dxa"/>
            <w:tcBorders>
              <w:top w:val="single" w:sz="4" w:space="0" w:color="000000"/>
              <w:left w:val="single" w:sz="4" w:space="0" w:color="000000"/>
              <w:bottom w:val="single" w:sz="4" w:space="0" w:color="000000"/>
            </w:tcBorders>
          </w:tcPr>
          <w:p w14:paraId="39AD2BED" w14:textId="5B7670D6" w:rsidR="00E75585" w:rsidRPr="00D90D0E" w:rsidRDefault="00E75585" w:rsidP="00E764F8">
            <w:pPr>
              <w:snapToGrid w:val="0"/>
              <w:spacing w:line="360" w:lineRule="auto"/>
              <w:rPr>
                <w:rFonts w:asciiTheme="minorHAnsi" w:hAnsiTheme="minorHAnsi" w:cstheme="minorHAnsi"/>
              </w:rPr>
            </w:pPr>
            <w:r w:rsidRPr="00D90D0E">
              <w:rPr>
                <w:rFonts w:asciiTheme="minorHAnsi" w:hAnsiTheme="minorHAnsi" w:cstheme="minorHAnsi"/>
              </w:rPr>
              <w:t>Počet dětí k 30. 9. 20</w:t>
            </w:r>
            <w:r w:rsidR="00A50404" w:rsidRPr="00D90D0E">
              <w:rPr>
                <w:rFonts w:asciiTheme="minorHAnsi" w:hAnsiTheme="minorHAnsi" w:cstheme="minorHAnsi"/>
              </w:rPr>
              <w:t>2</w:t>
            </w:r>
            <w:r w:rsidR="00DF360E">
              <w:rPr>
                <w:rFonts w:asciiTheme="minorHAnsi" w:hAnsiTheme="minorHAnsi" w:cstheme="minorHAnsi"/>
              </w:rPr>
              <w:t>5</w:t>
            </w:r>
          </w:p>
        </w:tc>
        <w:tc>
          <w:tcPr>
            <w:tcW w:w="4762" w:type="dxa"/>
            <w:tcBorders>
              <w:top w:val="single" w:sz="4" w:space="0" w:color="000000"/>
              <w:left w:val="single" w:sz="4" w:space="0" w:color="000000"/>
              <w:bottom w:val="single" w:sz="4" w:space="0" w:color="000000"/>
              <w:right w:val="single" w:sz="4" w:space="0" w:color="000000"/>
            </w:tcBorders>
            <w:vAlign w:val="center"/>
          </w:tcPr>
          <w:p w14:paraId="437AE3FC" w14:textId="1724E221" w:rsidR="00E75585" w:rsidRPr="00D90D0E" w:rsidRDefault="00A50404" w:rsidP="00E764F8">
            <w:pPr>
              <w:snapToGrid w:val="0"/>
              <w:spacing w:line="360" w:lineRule="auto"/>
              <w:rPr>
                <w:rFonts w:asciiTheme="minorHAnsi" w:hAnsiTheme="minorHAnsi" w:cstheme="minorHAnsi"/>
              </w:rPr>
            </w:pPr>
            <w:r w:rsidRPr="00D90D0E">
              <w:rPr>
                <w:rFonts w:asciiTheme="minorHAnsi" w:hAnsiTheme="minorHAnsi" w:cstheme="minorHAnsi"/>
              </w:rPr>
              <w:t>30</w:t>
            </w:r>
          </w:p>
        </w:tc>
      </w:tr>
      <w:tr w:rsidR="00CC49EE" w:rsidRPr="00D90D0E" w14:paraId="2A4938C3" w14:textId="77777777" w:rsidTr="00F17920">
        <w:tc>
          <w:tcPr>
            <w:tcW w:w="4498" w:type="dxa"/>
            <w:tcBorders>
              <w:top w:val="single" w:sz="4" w:space="0" w:color="000000"/>
              <w:left w:val="single" w:sz="4" w:space="0" w:color="000000"/>
              <w:bottom w:val="single" w:sz="4" w:space="0" w:color="000000"/>
            </w:tcBorders>
          </w:tcPr>
          <w:p w14:paraId="139A97B9" w14:textId="77777777" w:rsidR="00E75585" w:rsidRPr="00D90D0E" w:rsidRDefault="00E75585" w:rsidP="00E764F8">
            <w:pPr>
              <w:snapToGrid w:val="0"/>
              <w:spacing w:line="360" w:lineRule="auto"/>
              <w:rPr>
                <w:rFonts w:asciiTheme="minorHAnsi" w:hAnsiTheme="minorHAnsi" w:cstheme="minorHAnsi"/>
              </w:rPr>
            </w:pPr>
            <w:r w:rsidRPr="00D90D0E">
              <w:rPr>
                <w:rFonts w:asciiTheme="minorHAnsi" w:hAnsiTheme="minorHAnsi" w:cstheme="minorHAnsi"/>
              </w:rPr>
              <w:t>Odklad školní docházky</w:t>
            </w:r>
          </w:p>
        </w:tc>
        <w:tc>
          <w:tcPr>
            <w:tcW w:w="4762" w:type="dxa"/>
            <w:tcBorders>
              <w:top w:val="single" w:sz="4" w:space="0" w:color="000000"/>
              <w:left w:val="single" w:sz="4" w:space="0" w:color="000000"/>
              <w:bottom w:val="single" w:sz="4" w:space="0" w:color="000000"/>
              <w:right w:val="single" w:sz="4" w:space="0" w:color="000000"/>
            </w:tcBorders>
            <w:vAlign w:val="center"/>
          </w:tcPr>
          <w:p w14:paraId="2CBB58C5" w14:textId="5777FA8B" w:rsidR="00E75585" w:rsidRPr="00D90D0E" w:rsidRDefault="00D11B38" w:rsidP="00E764F8">
            <w:pPr>
              <w:snapToGrid w:val="0"/>
              <w:spacing w:line="360" w:lineRule="auto"/>
              <w:rPr>
                <w:rFonts w:asciiTheme="minorHAnsi" w:hAnsiTheme="minorHAnsi" w:cstheme="minorHAnsi"/>
              </w:rPr>
            </w:pPr>
            <w:r>
              <w:rPr>
                <w:rFonts w:asciiTheme="minorHAnsi" w:hAnsiTheme="minorHAnsi" w:cstheme="minorHAnsi"/>
              </w:rPr>
              <w:t>1</w:t>
            </w:r>
          </w:p>
        </w:tc>
      </w:tr>
      <w:tr w:rsidR="00CC49EE" w:rsidRPr="00D90D0E" w14:paraId="1BB10DB4" w14:textId="77777777" w:rsidTr="00F17920">
        <w:tc>
          <w:tcPr>
            <w:tcW w:w="4498" w:type="dxa"/>
            <w:tcBorders>
              <w:top w:val="single" w:sz="4" w:space="0" w:color="000000"/>
              <w:left w:val="single" w:sz="4" w:space="0" w:color="000000"/>
              <w:bottom w:val="single" w:sz="4" w:space="0" w:color="000000"/>
            </w:tcBorders>
          </w:tcPr>
          <w:p w14:paraId="56135759" w14:textId="7E579764" w:rsidR="00E75585" w:rsidRPr="00D90D0E" w:rsidRDefault="00E75585" w:rsidP="00E764F8">
            <w:pPr>
              <w:snapToGrid w:val="0"/>
              <w:spacing w:line="360" w:lineRule="auto"/>
              <w:rPr>
                <w:rFonts w:asciiTheme="minorHAnsi" w:hAnsiTheme="minorHAnsi" w:cstheme="minorHAnsi"/>
              </w:rPr>
            </w:pPr>
            <w:r w:rsidRPr="00D90D0E">
              <w:rPr>
                <w:rFonts w:asciiTheme="minorHAnsi" w:hAnsiTheme="minorHAnsi" w:cstheme="minorHAnsi"/>
              </w:rPr>
              <w:t>Příchody a odchody během š</w:t>
            </w:r>
            <w:r w:rsidR="006C0B8D" w:rsidRPr="00D90D0E">
              <w:rPr>
                <w:rFonts w:asciiTheme="minorHAnsi" w:hAnsiTheme="minorHAnsi" w:cstheme="minorHAnsi"/>
              </w:rPr>
              <w:t>kolního</w:t>
            </w:r>
            <w:r w:rsidRPr="00D90D0E">
              <w:rPr>
                <w:rFonts w:asciiTheme="minorHAnsi" w:hAnsiTheme="minorHAnsi" w:cstheme="minorHAnsi"/>
              </w:rPr>
              <w:t xml:space="preserve"> roku</w:t>
            </w:r>
          </w:p>
        </w:tc>
        <w:tc>
          <w:tcPr>
            <w:tcW w:w="4762" w:type="dxa"/>
            <w:tcBorders>
              <w:top w:val="single" w:sz="4" w:space="0" w:color="000000"/>
              <w:left w:val="single" w:sz="4" w:space="0" w:color="000000"/>
              <w:bottom w:val="single" w:sz="4" w:space="0" w:color="000000"/>
              <w:right w:val="single" w:sz="4" w:space="0" w:color="000000"/>
            </w:tcBorders>
            <w:vAlign w:val="center"/>
          </w:tcPr>
          <w:p w14:paraId="3F0AC840" w14:textId="523804BC" w:rsidR="00E75585" w:rsidRPr="00D90D0E" w:rsidRDefault="00DF360E" w:rsidP="00E764F8">
            <w:pPr>
              <w:spacing w:line="360" w:lineRule="auto"/>
              <w:rPr>
                <w:rFonts w:asciiTheme="minorHAnsi" w:hAnsiTheme="minorHAnsi" w:cstheme="minorHAnsi"/>
              </w:rPr>
            </w:pPr>
            <w:r>
              <w:rPr>
                <w:rFonts w:asciiTheme="minorHAnsi" w:hAnsiTheme="minorHAnsi" w:cstheme="minorHAnsi"/>
              </w:rPr>
              <w:t>1 odchod</w:t>
            </w:r>
          </w:p>
        </w:tc>
      </w:tr>
      <w:tr w:rsidR="00CC49EE" w:rsidRPr="00D90D0E" w14:paraId="08E2124F" w14:textId="77777777" w:rsidTr="00F17920">
        <w:tc>
          <w:tcPr>
            <w:tcW w:w="4498" w:type="dxa"/>
            <w:tcBorders>
              <w:top w:val="single" w:sz="4" w:space="0" w:color="000000"/>
              <w:left w:val="single" w:sz="4" w:space="0" w:color="000000"/>
              <w:bottom w:val="single" w:sz="4" w:space="0" w:color="000000"/>
            </w:tcBorders>
          </w:tcPr>
          <w:p w14:paraId="72676CAF" w14:textId="73D52D82" w:rsidR="00E75585" w:rsidRPr="00D90D0E" w:rsidRDefault="00E75585" w:rsidP="00E764F8">
            <w:pPr>
              <w:snapToGrid w:val="0"/>
              <w:spacing w:line="360" w:lineRule="auto"/>
              <w:rPr>
                <w:rFonts w:asciiTheme="minorHAnsi" w:hAnsiTheme="minorHAnsi" w:cstheme="minorHAnsi"/>
              </w:rPr>
            </w:pPr>
            <w:r w:rsidRPr="00D90D0E">
              <w:rPr>
                <w:rFonts w:asciiTheme="minorHAnsi" w:hAnsiTheme="minorHAnsi" w:cstheme="minorHAnsi"/>
              </w:rPr>
              <w:t>Odchod do ZŠ (k 01. 09. 20</w:t>
            </w:r>
            <w:r w:rsidR="00A50404" w:rsidRPr="00D90D0E">
              <w:rPr>
                <w:rFonts w:asciiTheme="minorHAnsi" w:hAnsiTheme="minorHAnsi" w:cstheme="minorHAnsi"/>
              </w:rPr>
              <w:t>2</w:t>
            </w:r>
            <w:r w:rsidR="00DF360E">
              <w:rPr>
                <w:rFonts w:asciiTheme="minorHAnsi" w:hAnsiTheme="minorHAnsi" w:cstheme="minorHAnsi"/>
              </w:rPr>
              <w:t>6</w:t>
            </w:r>
            <w:r w:rsidRPr="00D90D0E">
              <w:rPr>
                <w:rFonts w:asciiTheme="minorHAnsi" w:hAnsiTheme="minorHAnsi" w:cstheme="minorHAnsi"/>
              </w:rPr>
              <w:t>)</w:t>
            </w:r>
          </w:p>
        </w:tc>
        <w:tc>
          <w:tcPr>
            <w:tcW w:w="4762" w:type="dxa"/>
            <w:tcBorders>
              <w:top w:val="single" w:sz="4" w:space="0" w:color="000000"/>
              <w:left w:val="single" w:sz="4" w:space="0" w:color="000000"/>
              <w:bottom w:val="single" w:sz="4" w:space="0" w:color="000000"/>
              <w:right w:val="single" w:sz="4" w:space="0" w:color="000000"/>
            </w:tcBorders>
            <w:vAlign w:val="center"/>
          </w:tcPr>
          <w:p w14:paraId="04C15B8E" w14:textId="012DEDF2" w:rsidR="00E75585" w:rsidRPr="00D90D0E" w:rsidRDefault="00DF360E" w:rsidP="00E764F8">
            <w:pPr>
              <w:snapToGrid w:val="0"/>
              <w:spacing w:line="360" w:lineRule="auto"/>
              <w:rPr>
                <w:rFonts w:asciiTheme="minorHAnsi" w:hAnsiTheme="minorHAnsi" w:cstheme="minorHAnsi"/>
              </w:rPr>
            </w:pPr>
            <w:r>
              <w:rPr>
                <w:rFonts w:asciiTheme="minorHAnsi" w:hAnsiTheme="minorHAnsi" w:cstheme="minorHAnsi"/>
              </w:rPr>
              <w:t>7</w:t>
            </w:r>
          </w:p>
        </w:tc>
      </w:tr>
      <w:tr w:rsidR="003A5B36" w:rsidRPr="00D90D0E" w14:paraId="53CFC6C1" w14:textId="77777777" w:rsidTr="00F17920">
        <w:tc>
          <w:tcPr>
            <w:tcW w:w="4498" w:type="dxa"/>
            <w:tcBorders>
              <w:top w:val="single" w:sz="4" w:space="0" w:color="000000"/>
              <w:left w:val="single" w:sz="4" w:space="0" w:color="000000"/>
              <w:bottom w:val="single" w:sz="4" w:space="0" w:color="000000"/>
            </w:tcBorders>
          </w:tcPr>
          <w:p w14:paraId="271D34F2" w14:textId="59DE539F" w:rsidR="003A5B36" w:rsidRPr="00D90D0E" w:rsidRDefault="003A5B36" w:rsidP="003A5B36">
            <w:pPr>
              <w:pStyle w:val="Styl3"/>
            </w:pPr>
            <w:r w:rsidRPr="003A5B36">
              <w:t>Děti dle trvalého pobytu</w:t>
            </w:r>
          </w:p>
        </w:tc>
        <w:tc>
          <w:tcPr>
            <w:tcW w:w="4762" w:type="dxa"/>
            <w:tcBorders>
              <w:top w:val="single" w:sz="4" w:space="0" w:color="000000"/>
              <w:left w:val="single" w:sz="4" w:space="0" w:color="000000"/>
              <w:bottom w:val="single" w:sz="4" w:space="0" w:color="000000"/>
              <w:right w:val="single" w:sz="4" w:space="0" w:color="000000"/>
            </w:tcBorders>
            <w:vAlign w:val="center"/>
          </w:tcPr>
          <w:p w14:paraId="2684E848" w14:textId="77777777" w:rsidR="003A5B36" w:rsidRDefault="003A5B36" w:rsidP="00E764F8">
            <w:pPr>
              <w:snapToGrid w:val="0"/>
              <w:spacing w:line="360" w:lineRule="auto"/>
              <w:rPr>
                <w:rFonts w:asciiTheme="minorHAnsi" w:hAnsiTheme="minorHAnsi" w:cstheme="minorHAnsi"/>
              </w:rPr>
            </w:pPr>
          </w:p>
        </w:tc>
      </w:tr>
      <w:tr w:rsidR="003A5B36" w:rsidRPr="00D90D0E" w14:paraId="745C4BE0" w14:textId="77777777" w:rsidTr="00F17920">
        <w:tc>
          <w:tcPr>
            <w:tcW w:w="4498" w:type="dxa"/>
            <w:tcBorders>
              <w:top w:val="single" w:sz="4" w:space="0" w:color="000000"/>
              <w:left w:val="single" w:sz="4" w:space="0" w:color="000000"/>
              <w:bottom w:val="single" w:sz="4" w:space="0" w:color="000000"/>
            </w:tcBorders>
          </w:tcPr>
          <w:p w14:paraId="21E60984" w14:textId="7319BC5A" w:rsidR="003A5B36" w:rsidRPr="00D90D0E" w:rsidRDefault="00F075DA" w:rsidP="00E764F8">
            <w:pPr>
              <w:snapToGrid w:val="0"/>
              <w:spacing w:line="360" w:lineRule="auto"/>
              <w:rPr>
                <w:rFonts w:asciiTheme="minorHAnsi" w:hAnsiTheme="minorHAnsi" w:cstheme="minorHAnsi"/>
              </w:rPr>
            </w:pPr>
            <w:r>
              <w:rPr>
                <w:rFonts w:asciiTheme="minorHAnsi" w:hAnsiTheme="minorHAnsi" w:cstheme="minorHAnsi"/>
              </w:rPr>
              <w:t>Spádová obec Újezd u Rosic</w:t>
            </w:r>
          </w:p>
        </w:tc>
        <w:tc>
          <w:tcPr>
            <w:tcW w:w="4762" w:type="dxa"/>
            <w:tcBorders>
              <w:top w:val="single" w:sz="4" w:space="0" w:color="000000"/>
              <w:left w:val="single" w:sz="4" w:space="0" w:color="000000"/>
              <w:bottom w:val="single" w:sz="4" w:space="0" w:color="000000"/>
              <w:right w:val="single" w:sz="4" w:space="0" w:color="000000"/>
            </w:tcBorders>
            <w:vAlign w:val="center"/>
          </w:tcPr>
          <w:p w14:paraId="1107D3FD" w14:textId="3C21DAD3" w:rsidR="003A5B36" w:rsidRDefault="00F075DA" w:rsidP="00E764F8">
            <w:pPr>
              <w:snapToGrid w:val="0"/>
              <w:spacing w:line="360" w:lineRule="auto"/>
              <w:rPr>
                <w:rFonts w:asciiTheme="minorHAnsi" w:hAnsiTheme="minorHAnsi" w:cstheme="minorHAnsi"/>
              </w:rPr>
            </w:pPr>
            <w:r>
              <w:rPr>
                <w:rFonts w:asciiTheme="minorHAnsi" w:hAnsiTheme="minorHAnsi" w:cstheme="minorHAnsi"/>
              </w:rPr>
              <w:t>11</w:t>
            </w:r>
          </w:p>
        </w:tc>
      </w:tr>
      <w:tr w:rsidR="003A5B36" w:rsidRPr="00D90D0E" w14:paraId="05276698" w14:textId="77777777" w:rsidTr="00F17920">
        <w:tc>
          <w:tcPr>
            <w:tcW w:w="4498" w:type="dxa"/>
            <w:tcBorders>
              <w:top w:val="single" w:sz="4" w:space="0" w:color="000000"/>
              <w:left w:val="single" w:sz="4" w:space="0" w:color="000000"/>
              <w:bottom w:val="single" w:sz="4" w:space="0" w:color="000000"/>
            </w:tcBorders>
          </w:tcPr>
          <w:p w14:paraId="173A644E" w14:textId="2465C051" w:rsidR="003A5B36" w:rsidRPr="00F075DA" w:rsidRDefault="00F075DA" w:rsidP="00E764F8">
            <w:pPr>
              <w:snapToGrid w:val="0"/>
              <w:spacing w:line="360" w:lineRule="auto"/>
              <w:rPr>
                <w:rFonts w:asciiTheme="minorHAnsi" w:hAnsiTheme="minorHAnsi" w:cstheme="minorHAnsi"/>
                <w:i/>
              </w:rPr>
            </w:pPr>
            <w:r w:rsidRPr="00F075DA">
              <w:rPr>
                <w:rFonts w:asciiTheme="minorHAnsi" w:hAnsiTheme="minorHAnsi" w:cstheme="minorHAnsi"/>
                <w:i/>
              </w:rPr>
              <w:t>Nespádové obce</w:t>
            </w:r>
          </w:p>
        </w:tc>
        <w:tc>
          <w:tcPr>
            <w:tcW w:w="4762" w:type="dxa"/>
            <w:tcBorders>
              <w:top w:val="single" w:sz="4" w:space="0" w:color="000000"/>
              <w:left w:val="single" w:sz="4" w:space="0" w:color="000000"/>
              <w:bottom w:val="single" w:sz="4" w:space="0" w:color="000000"/>
              <w:right w:val="single" w:sz="4" w:space="0" w:color="000000"/>
            </w:tcBorders>
            <w:vAlign w:val="center"/>
          </w:tcPr>
          <w:p w14:paraId="3626AF7F" w14:textId="77777777" w:rsidR="003A5B36" w:rsidRDefault="003A5B36" w:rsidP="00E764F8">
            <w:pPr>
              <w:snapToGrid w:val="0"/>
              <w:spacing w:line="360" w:lineRule="auto"/>
              <w:rPr>
                <w:rFonts w:asciiTheme="minorHAnsi" w:hAnsiTheme="minorHAnsi" w:cstheme="minorHAnsi"/>
              </w:rPr>
            </w:pPr>
          </w:p>
        </w:tc>
      </w:tr>
      <w:tr w:rsidR="003A5B36" w:rsidRPr="00D90D0E" w14:paraId="509529CD" w14:textId="77777777" w:rsidTr="00F17920">
        <w:tc>
          <w:tcPr>
            <w:tcW w:w="4498" w:type="dxa"/>
            <w:tcBorders>
              <w:top w:val="single" w:sz="4" w:space="0" w:color="000000"/>
              <w:left w:val="single" w:sz="4" w:space="0" w:color="000000"/>
              <w:bottom w:val="single" w:sz="4" w:space="0" w:color="000000"/>
            </w:tcBorders>
          </w:tcPr>
          <w:p w14:paraId="117EFD64" w14:textId="58E2CE9A" w:rsidR="003A5B36" w:rsidRPr="00D90D0E" w:rsidRDefault="00F075DA" w:rsidP="00E764F8">
            <w:pPr>
              <w:snapToGrid w:val="0"/>
              <w:spacing w:line="360" w:lineRule="auto"/>
              <w:rPr>
                <w:rFonts w:asciiTheme="minorHAnsi" w:hAnsiTheme="minorHAnsi" w:cstheme="minorHAnsi"/>
              </w:rPr>
            </w:pPr>
            <w:r>
              <w:rPr>
                <w:rFonts w:asciiTheme="minorHAnsi" w:hAnsiTheme="minorHAnsi" w:cstheme="minorHAnsi"/>
              </w:rPr>
              <w:t>Stanoviště</w:t>
            </w:r>
          </w:p>
        </w:tc>
        <w:tc>
          <w:tcPr>
            <w:tcW w:w="4762" w:type="dxa"/>
            <w:tcBorders>
              <w:top w:val="single" w:sz="4" w:space="0" w:color="000000"/>
              <w:left w:val="single" w:sz="4" w:space="0" w:color="000000"/>
              <w:bottom w:val="single" w:sz="4" w:space="0" w:color="000000"/>
              <w:right w:val="single" w:sz="4" w:space="0" w:color="000000"/>
            </w:tcBorders>
            <w:vAlign w:val="center"/>
          </w:tcPr>
          <w:p w14:paraId="4FCB980E" w14:textId="58EFF23E" w:rsidR="003A5B36" w:rsidRDefault="00F075DA" w:rsidP="00E764F8">
            <w:pPr>
              <w:snapToGrid w:val="0"/>
              <w:spacing w:line="360" w:lineRule="auto"/>
              <w:rPr>
                <w:rFonts w:asciiTheme="minorHAnsi" w:hAnsiTheme="minorHAnsi" w:cstheme="minorHAnsi"/>
              </w:rPr>
            </w:pPr>
            <w:r>
              <w:rPr>
                <w:rFonts w:asciiTheme="minorHAnsi" w:hAnsiTheme="minorHAnsi" w:cstheme="minorHAnsi"/>
              </w:rPr>
              <w:t>6</w:t>
            </w:r>
          </w:p>
        </w:tc>
      </w:tr>
      <w:tr w:rsidR="003A5B36" w:rsidRPr="00D90D0E" w14:paraId="6BE01065" w14:textId="77777777" w:rsidTr="00F17920">
        <w:tc>
          <w:tcPr>
            <w:tcW w:w="4498" w:type="dxa"/>
            <w:tcBorders>
              <w:top w:val="single" w:sz="4" w:space="0" w:color="000000"/>
              <w:left w:val="single" w:sz="4" w:space="0" w:color="000000"/>
              <w:bottom w:val="single" w:sz="4" w:space="0" w:color="000000"/>
            </w:tcBorders>
          </w:tcPr>
          <w:p w14:paraId="6AF96704" w14:textId="176E1D76" w:rsidR="003A5B36" w:rsidRPr="00D90D0E" w:rsidRDefault="00F075DA" w:rsidP="00E764F8">
            <w:pPr>
              <w:snapToGrid w:val="0"/>
              <w:spacing w:line="360" w:lineRule="auto"/>
              <w:rPr>
                <w:rFonts w:asciiTheme="minorHAnsi" w:hAnsiTheme="minorHAnsi" w:cstheme="minorHAnsi"/>
              </w:rPr>
            </w:pPr>
            <w:r>
              <w:rPr>
                <w:rFonts w:asciiTheme="minorHAnsi" w:hAnsiTheme="minorHAnsi" w:cstheme="minorHAnsi"/>
              </w:rPr>
              <w:t>Zbraslav</w:t>
            </w:r>
          </w:p>
        </w:tc>
        <w:tc>
          <w:tcPr>
            <w:tcW w:w="4762" w:type="dxa"/>
            <w:tcBorders>
              <w:top w:val="single" w:sz="4" w:space="0" w:color="000000"/>
              <w:left w:val="single" w:sz="4" w:space="0" w:color="000000"/>
              <w:bottom w:val="single" w:sz="4" w:space="0" w:color="000000"/>
              <w:right w:val="single" w:sz="4" w:space="0" w:color="000000"/>
            </w:tcBorders>
            <w:vAlign w:val="center"/>
          </w:tcPr>
          <w:p w14:paraId="7CF20613" w14:textId="34C4B857" w:rsidR="003A5B36" w:rsidRDefault="00F075DA" w:rsidP="00E764F8">
            <w:pPr>
              <w:snapToGrid w:val="0"/>
              <w:spacing w:line="360" w:lineRule="auto"/>
              <w:rPr>
                <w:rFonts w:asciiTheme="minorHAnsi" w:hAnsiTheme="minorHAnsi" w:cstheme="minorHAnsi"/>
              </w:rPr>
            </w:pPr>
            <w:r>
              <w:rPr>
                <w:rFonts w:asciiTheme="minorHAnsi" w:hAnsiTheme="minorHAnsi" w:cstheme="minorHAnsi"/>
              </w:rPr>
              <w:t>5</w:t>
            </w:r>
          </w:p>
        </w:tc>
      </w:tr>
      <w:tr w:rsidR="003A5B36" w:rsidRPr="00D90D0E" w14:paraId="79E80BB2" w14:textId="77777777" w:rsidTr="00F17920">
        <w:tc>
          <w:tcPr>
            <w:tcW w:w="4498" w:type="dxa"/>
            <w:tcBorders>
              <w:top w:val="single" w:sz="4" w:space="0" w:color="000000"/>
              <w:left w:val="single" w:sz="4" w:space="0" w:color="000000"/>
              <w:bottom w:val="single" w:sz="4" w:space="0" w:color="000000"/>
            </w:tcBorders>
          </w:tcPr>
          <w:p w14:paraId="43AB3D30" w14:textId="3878B3E8" w:rsidR="003A5B36" w:rsidRPr="00D90D0E" w:rsidRDefault="00F075DA" w:rsidP="00E764F8">
            <w:pPr>
              <w:snapToGrid w:val="0"/>
              <w:spacing w:line="360" w:lineRule="auto"/>
              <w:rPr>
                <w:rFonts w:asciiTheme="minorHAnsi" w:hAnsiTheme="minorHAnsi" w:cstheme="minorHAnsi"/>
              </w:rPr>
            </w:pPr>
            <w:r>
              <w:rPr>
                <w:rFonts w:asciiTheme="minorHAnsi" w:hAnsiTheme="minorHAnsi" w:cstheme="minorHAnsi"/>
              </w:rPr>
              <w:t>Hluboké</w:t>
            </w:r>
          </w:p>
        </w:tc>
        <w:tc>
          <w:tcPr>
            <w:tcW w:w="4762" w:type="dxa"/>
            <w:tcBorders>
              <w:top w:val="single" w:sz="4" w:space="0" w:color="000000"/>
              <w:left w:val="single" w:sz="4" w:space="0" w:color="000000"/>
              <w:bottom w:val="single" w:sz="4" w:space="0" w:color="000000"/>
              <w:right w:val="single" w:sz="4" w:space="0" w:color="000000"/>
            </w:tcBorders>
            <w:vAlign w:val="center"/>
          </w:tcPr>
          <w:p w14:paraId="1B5729B7" w14:textId="5D3A62CC" w:rsidR="003A5B36" w:rsidRDefault="00F075DA" w:rsidP="00E764F8">
            <w:pPr>
              <w:snapToGrid w:val="0"/>
              <w:spacing w:line="360" w:lineRule="auto"/>
              <w:rPr>
                <w:rFonts w:asciiTheme="minorHAnsi" w:hAnsiTheme="minorHAnsi" w:cstheme="minorHAnsi"/>
              </w:rPr>
            </w:pPr>
            <w:r>
              <w:rPr>
                <w:rFonts w:asciiTheme="minorHAnsi" w:hAnsiTheme="minorHAnsi" w:cstheme="minorHAnsi"/>
              </w:rPr>
              <w:t>4</w:t>
            </w:r>
          </w:p>
        </w:tc>
      </w:tr>
      <w:tr w:rsidR="003A5B36" w:rsidRPr="00D90D0E" w14:paraId="3C88B9E3" w14:textId="77777777" w:rsidTr="00F17920">
        <w:tc>
          <w:tcPr>
            <w:tcW w:w="4498" w:type="dxa"/>
            <w:tcBorders>
              <w:top w:val="single" w:sz="4" w:space="0" w:color="000000"/>
              <w:left w:val="single" w:sz="4" w:space="0" w:color="000000"/>
              <w:bottom w:val="single" w:sz="4" w:space="0" w:color="000000"/>
            </w:tcBorders>
          </w:tcPr>
          <w:p w14:paraId="74BCB7D9" w14:textId="7B702898" w:rsidR="003A5B36" w:rsidRPr="00D90D0E" w:rsidRDefault="00F075DA" w:rsidP="00E764F8">
            <w:pPr>
              <w:snapToGrid w:val="0"/>
              <w:spacing w:line="360" w:lineRule="auto"/>
              <w:rPr>
                <w:rFonts w:asciiTheme="minorHAnsi" w:hAnsiTheme="minorHAnsi" w:cstheme="minorHAnsi"/>
              </w:rPr>
            </w:pPr>
            <w:r>
              <w:rPr>
                <w:rFonts w:asciiTheme="minorHAnsi" w:hAnsiTheme="minorHAnsi" w:cstheme="minorHAnsi"/>
              </w:rPr>
              <w:t>Krokočín</w:t>
            </w:r>
          </w:p>
        </w:tc>
        <w:tc>
          <w:tcPr>
            <w:tcW w:w="4762" w:type="dxa"/>
            <w:tcBorders>
              <w:top w:val="single" w:sz="4" w:space="0" w:color="000000"/>
              <w:left w:val="single" w:sz="4" w:space="0" w:color="000000"/>
              <w:bottom w:val="single" w:sz="4" w:space="0" w:color="000000"/>
              <w:right w:val="single" w:sz="4" w:space="0" w:color="000000"/>
            </w:tcBorders>
            <w:vAlign w:val="center"/>
          </w:tcPr>
          <w:p w14:paraId="06E5E4D7" w14:textId="7083BA8B" w:rsidR="003A5B36" w:rsidRDefault="00F075DA" w:rsidP="00E764F8">
            <w:pPr>
              <w:snapToGrid w:val="0"/>
              <w:spacing w:line="360" w:lineRule="auto"/>
              <w:rPr>
                <w:rFonts w:asciiTheme="minorHAnsi" w:hAnsiTheme="minorHAnsi" w:cstheme="minorHAnsi"/>
              </w:rPr>
            </w:pPr>
            <w:r>
              <w:rPr>
                <w:rFonts w:asciiTheme="minorHAnsi" w:hAnsiTheme="minorHAnsi" w:cstheme="minorHAnsi"/>
              </w:rPr>
              <w:t>2</w:t>
            </w:r>
          </w:p>
        </w:tc>
      </w:tr>
      <w:tr w:rsidR="003A5B36" w:rsidRPr="00D90D0E" w14:paraId="3592E903" w14:textId="77777777" w:rsidTr="00F17920">
        <w:tc>
          <w:tcPr>
            <w:tcW w:w="4498" w:type="dxa"/>
            <w:tcBorders>
              <w:top w:val="single" w:sz="4" w:space="0" w:color="000000"/>
              <w:left w:val="single" w:sz="4" w:space="0" w:color="000000"/>
              <w:bottom w:val="single" w:sz="4" w:space="0" w:color="000000"/>
            </w:tcBorders>
          </w:tcPr>
          <w:p w14:paraId="17F7AE54" w14:textId="6E341C50" w:rsidR="003A5B36" w:rsidRPr="00D90D0E" w:rsidRDefault="00F075DA" w:rsidP="00E764F8">
            <w:pPr>
              <w:snapToGrid w:val="0"/>
              <w:spacing w:line="360" w:lineRule="auto"/>
              <w:rPr>
                <w:rFonts w:asciiTheme="minorHAnsi" w:hAnsiTheme="minorHAnsi" w:cstheme="minorHAnsi"/>
              </w:rPr>
            </w:pPr>
            <w:r>
              <w:rPr>
                <w:rFonts w:asciiTheme="minorHAnsi" w:hAnsiTheme="minorHAnsi" w:cstheme="minorHAnsi"/>
              </w:rPr>
              <w:t>Brno</w:t>
            </w:r>
          </w:p>
        </w:tc>
        <w:tc>
          <w:tcPr>
            <w:tcW w:w="4762" w:type="dxa"/>
            <w:tcBorders>
              <w:top w:val="single" w:sz="4" w:space="0" w:color="000000"/>
              <w:left w:val="single" w:sz="4" w:space="0" w:color="000000"/>
              <w:bottom w:val="single" w:sz="4" w:space="0" w:color="000000"/>
              <w:right w:val="single" w:sz="4" w:space="0" w:color="000000"/>
            </w:tcBorders>
            <w:vAlign w:val="center"/>
          </w:tcPr>
          <w:p w14:paraId="13E7902E" w14:textId="6FEDA2CF" w:rsidR="003A5B36" w:rsidRDefault="00F075DA" w:rsidP="00E764F8">
            <w:pPr>
              <w:snapToGrid w:val="0"/>
              <w:spacing w:line="360" w:lineRule="auto"/>
              <w:rPr>
                <w:rFonts w:asciiTheme="minorHAnsi" w:hAnsiTheme="minorHAnsi" w:cstheme="minorHAnsi"/>
              </w:rPr>
            </w:pPr>
            <w:r>
              <w:rPr>
                <w:rFonts w:asciiTheme="minorHAnsi" w:hAnsiTheme="minorHAnsi" w:cstheme="minorHAnsi"/>
              </w:rPr>
              <w:t>1</w:t>
            </w:r>
          </w:p>
        </w:tc>
      </w:tr>
      <w:tr w:rsidR="003A5B36" w:rsidRPr="00D90D0E" w14:paraId="53095FCF" w14:textId="77777777" w:rsidTr="00F17920">
        <w:tc>
          <w:tcPr>
            <w:tcW w:w="4498" w:type="dxa"/>
            <w:tcBorders>
              <w:top w:val="single" w:sz="4" w:space="0" w:color="000000"/>
              <w:left w:val="single" w:sz="4" w:space="0" w:color="000000"/>
              <w:bottom w:val="single" w:sz="4" w:space="0" w:color="000000"/>
            </w:tcBorders>
          </w:tcPr>
          <w:p w14:paraId="72DD4B6D" w14:textId="755385F7" w:rsidR="003A5B36" w:rsidRPr="00D90D0E" w:rsidRDefault="00F075DA" w:rsidP="00E764F8">
            <w:pPr>
              <w:snapToGrid w:val="0"/>
              <w:spacing w:line="360" w:lineRule="auto"/>
              <w:rPr>
                <w:rFonts w:asciiTheme="minorHAnsi" w:hAnsiTheme="minorHAnsi" w:cstheme="minorHAnsi"/>
              </w:rPr>
            </w:pPr>
            <w:r>
              <w:rPr>
                <w:rFonts w:asciiTheme="minorHAnsi" w:hAnsiTheme="minorHAnsi" w:cstheme="minorHAnsi"/>
              </w:rPr>
              <w:t>Rapotice</w:t>
            </w:r>
          </w:p>
        </w:tc>
        <w:tc>
          <w:tcPr>
            <w:tcW w:w="4762" w:type="dxa"/>
            <w:tcBorders>
              <w:top w:val="single" w:sz="4" w:space="0" w:color="000000"/>
              <w:left w:val="single" w:sz="4" w:space="0" w:color="000000"/>
              <w:bottom w:val="single" w:sz="4" w:space="0" w:color="000000"/>
              <w:right w:val="single" w:sz="4" w:space="0" w:color="000000"/>
            </w:tcBorders>
            <w:vAlign w:val="center"/>
          </w:tcPr>
          <w:p w14:paraId="2EA38A9C" w14:textId="443E65E8" w:rsidR="003A5B36" w:rsidRDefault="00F075DA" w:rsidP="00E764F8">
            <w:pPr>
              <w:snapToGrid w:val="0"/>
              <w:spacing w:line="360" w:lineRule="auto"/>
              <w:rPr>
                <w:rFonts w:asciiTheme="minorHAnsi" w:hAnsiTheme="minorHAnsi" w:cstheme="minorHAnsi"/>
              </w:rPr>
            </w:pPr>
            <w:r>
              <w:rPr>
                <w:rFonts w:asciiTheme="minorHAnsi" w:hAnsiTheme="minorHAnsi" w:cstheme="minorHAnsi"/>
              </w:rPr>
              <w:t>1</w:t>
            </w:r>
          </w:p>
        </w:tc>
      </w:tr>
      <w:tr w:rsidR="003A5B36" w:rsidRPr="00D90D0E" w14:paraId="678805ED" w14:textId="77777777" w:rsidTr="00F17920">
        <w:tc>
          <w:tcPr>
            <w:tcW w:w="4498" w:type="dxa"/>
            <w:tcBorders>
              <w:top w:val="single" w:sz="4" w:space="0" w:color="000000"/>
              <w:left w:val="single" w:sz="4" w:space="0" w:color="000000"/>
              <w:bottom w:val="single" w:sz="4" w:space="0" w:color="000000"/>
            </w:tcBorders>
          </w:tcPr>
          <w:p w14:paraId="36D8B220" w14:textId="31BD202E" w:rsidR="003A5B36" w:rsidRPr="00F075DA" w:rsidRDefault="00F075DA" w:rsidP="00E764F8">
            <w:pPr>
              <w:snapToGrid w:val="0"/>
              <w:spacing w:line="360" w:lineRule="auto"/>
              <w:rPr>
                <w:rFonts w:asciiTheme="minorHAnsi" w:hAnsiTheme="minorHAnsi" w:cstheme="minorHAnsi"/>
                <w:b/>
              </w:rPr>
            </w:pPr>
            <w:r>
              <w:rPr>
                <w:rFonts w:asciiTheme="minorHAnsi" w:hAnsiTheme="minorHAnsi" w:cstheme="minorHAnsi"/>
                <w:b/>
                <w:bCs/>
              </w:rPr>
              <w:t>Průměrná docházka dětí</w:t>
            </w:r>
          </w:p>
        </w:tc>
        <w:tc>
          <w:tcPr>
            <w:tcW w:w="4762" w:type="dxa"/>
            <w:tcBorders>
              <w:top w:val="single" w:sz="4" w:space="0" w:color="000000"/>
              <w:left w:val="single" w:sz="4" w:space="0" w:color="000000"/>
              <w:bottom w:val="single" w:sz="4" w:space="0" w:color="000000"/>
              <w:right w:val="single" w:sz="4" w:space="0" w:color="000000"/>
            </w:tcBorders>
            <w:vAlign w:val="center"/>
          </w:tcPr>
          <w:p w14:paraId="3236487F" w14:textId="77777777" w:rsidR="003A5B36" w:rsidRDefault="003A5B36" w:rsidP="00E764F8">
            <w:pPr>
              <w:snapToGrid w:val="0"/>
              <w:spacing w:line="360" w:lineRule="auto"/>
              <w:rPr>
                <w:rFonts w:asciiTheme="minorHAnsi" w:hAnsiTheme="minorHAnsi" w:cstheme="minorHAnsi"/>
              </w:rPr>
            </w:pPr>
          </w:p>
        </w:tc>
      </w:tr>
      <w:tr w:rsidR="00F075DA" w:rsidRPr="00D90D0E" w14:paraId="2DBA6F18" w14:textId="77777777" w:rsidTr="00F17920">
        <w:tc>
          <w:tcPr>
            <w:tcW w:w="4498" w:type="dxa"/>
            <w:tcBorders>
              <w:top w:val="single" w:sz="4" w:space="0" w:color="000000"/>
              <w:left w:val="single" w:sz="4" w:space="0" w:color="000000"/>
              <w:bottom w:val="single" w:sz="4" w:space="0" w:color="000000"/>
            </w:tcBorders>
          </w:tcPr>
          <w:p w14:paraId="7C8FB849" w14:textId="136E24EA" w:rsidR="00F075DA" w:rsidRDefault="00F075DA" w:rsidP="00F075DA">
            <w:pPr>
              <w:snapToGrid w:val="0"/>
              <w:spacing w:line="360" w:lineRule="auto"/>
              <w:rPr>
                <w:rFonts w:asciiTheme="minorHAnsi" w:hAnsiTheme="minorHAnsi" w:cstheme="minorHAnsi"/>
                <w:b/>
                <w:bCs/>
              </w:rPr>
            </w:pPr>
            <w:r>
              <w:rPr>
                <w:rFonts w:asciiTheme="minorHAnsi" w:hAnsiTheme="minorHAnsi" w:cstheme="minorHAnsi"/>
                <w:bCs/>
              </w:rPr>
              <w:t>Třída Duháčků (dopoledne)</w:t>
            </w:r>
          </w:p>
        </w:tc>
        <w:tc>
          <w:tcPr>
            <w:tcW w:w="4762" w:type="dxa"/>
            <w:tcBorders>
              <w:top w:val="single" w:sz="4" w:space="0" w:color="000000"/>
              <w:left w:val="single" w:sz="4" w:space="0" w:color="000000"/>
              <w:bottom w:val="single" w:sz="4" w:space="0" w:color="000000"/>
              <w:right w:val="single" w:sz="4" w:space="0" w:color="000000"/>
            </w:tcBorders>
            <w:vAlign w:val="center"/>
          </w:tcPr>
          <w:p w14:paraId="309DB877" w14:textId="25077FD3" w:rsidR="00F075DA" w:rsidRDefault="00F075DA" w:rsidP="00E764F8">
            <w:pPr>
              <w:snapToGrid w:val="0"/>
              <w:spacing w:line="360" w:lineRule="auto"/>
              <w:rPr>
                <w:rFonts w:asciiTheme="minorHAnsi" w:hAnsiTheme="minorHAnsi" w:cstheme="minorHAnsi"/>
              </w:rPr>
            </w:pPr>
            <w:r>
              <w:rPr>
                <w:rFonts w:asciiTheme="minorHAnsi" w:hAnsiTheme="minorHAnsi" w:cstheme="minorHAnsi"/>
                <w:bCs/>
              </w:rPr>
              <w:t>9,89</w:t>
            </w:r>
            <w:r w:rsidRPr="00D90D0E">
              <w:rPr>
                <w:rFonts w:asciiTheme="minorHAnsi" w:hAnsiTheme="minorHAnsi" w:cstheme="minorHAnsi"/>
                <w:bCs/>
              </w:rPr>
              <w:t xml:space="preserve"> dětí</w:t>
            </w:r>
          </w:p>
        </w:tc>
      </w:tr>
      <w:tr w:rsidR="00F075DA" w:rsidRPr="00D90D0E" w14:paraId="799CA2E0" w14:textId="77777777" w:rsidTr="00F17920">
        <w:tc>
          <w:tcPr>
            <w:tcW w:w="4498" w:type="dxa"/>
            <w:tcBorders>
              <w:top w:val="single" w:sz="4" w:space="0" w:color="000000"/>
              <w:left w:val="single" w:sz="4" w:space="0" w:color="000000"/>
              <w:bottom w:val="single" w:sz="4" w:space="0" w:color="000000"/>
            </w:tcBorders>
          </w:tcPr>
          <w:p w14:paraId="08FAE8EB" w14:textId="749C2A6C" w:rsidR="00F075DA" w:rsidRPr="00F075DA" w:rsidRDefault="00F075DA" w:rsidP="00E764F8">
            <w:pPr>
              <w:snapToGrid w:val="0"/>
              <w:spacing w:line="360" w:lineRule="auto"/>
              <w:rPr>
                <w:rFonts w:asciiTheme="minorHAnsi" w:hAnsiTheme="minorHAnsi" w:cstheme="minorHAnsi"/>
                <w:bCs/>
              </w:rPr>
            </w:pPr>
            <w:r>
              <w:rPr>
                <w:rFonts w:asciiTheme="minorHAnsi" w:hAnsiTheme="minorHAnsi" w:cstheme="minorHAnsi"/>
                <w:bCs/>
              </w:rPr>
              <w:t>Třída Sluníček (dopoledne)</w:t>
            </w:r>
          </w:p>
        </w:tc>
        <w:tc>
          <w:tcPr>
            <w:tcW w:w="4762" w:type="dxa"/>
            <w:tcBorders>
              <w:top w:val="single" w:sz="4" w:space="0" w:color="000000"/>
              <w:left w:val="single" w:sz="4" w:space="0" w:color="000000"/>
              <w:bottom w:val="single" w:sz="4" w:space="0" w:color="000000"/>
              <w:right w:val="single" w:sz="4" w:space="0" w:color="000000"/>
            </w:tcBorders>
            <w:vAlign w:val="center"/>
          </w:tcPr>
          <w:p w14:paraId="1CC62C42" w14:textId="70B1506E" w:rsidR="00F075DA" w:rsidRDefault="00F075DA" w:rsidP="00E764F8">
            <w:pPr>
              <w:snapToGrid w:val="0"/>
              <w:spacing w:line="360" w:lineRule="auto"/>
              <w:rPr>
                <w:rFonts w:asciiTheme="minorHAnsi" w:hAnsiTheme="minorHAnsi" w:cstheme="minorHAnsi"/>
              </w:rPr>
            </w:pPr>
            <w:r>
              <w:rPr>
                <w:rFonts w:asciiTheme="minorHAnsi" w:hAnsiTheme="minorHAnsi" w:cstheme="minorHAnsi"/>
              </w:rPr>
              <w:t>10,48 dětí</w:t>
            </w:r>
          </w:p>
        </w:tc>
      </w:tr>
      <w:tr w:rsidR="00F075DA" w:rsidRPr="00D90D0E" w14:paraId="7AD8D4F5" w14:textId="77777777" w:rsidTr="00F17920">
        <w:tc>
          <w:tcPr>
            <w:tcW w:w="4498" w:type="dxa"/>
            <w:tcBorders>
              <w:top w:val="single" w:sz="4" w:space="0" w:color="000000"/>
              <w:left w:val="single" w:sz="4" w:space="0" w:color="000000"/>
              <w:bottom w:val="single" w:sz="4" w:space="0" w:color="000000"/>
            </w:tcBorders>
          </w:tcPr>
          <w:p w14:paraId="0DA86FD4" w14:textId="11880B1A" w:rsidR="00F075DA" w:rsidRPr="00F075DA" w:rsidRDefault="00F075DA" w:rsidP="00F075DA">
            <w:pPr>
              <w:pStyle w:val="Styl3"/>
            </w:pPr>
            <w:r w:rsidRPr="00D90D0E">
              <w:t>Výsledky přijímacího řízen</w:t>
            </w:r>
            <w:r>
              <w:t>í</w:t>
            </w:r>
            <w:r w:rsidRPr="00D90D0E">
              <w:t xml:space="preserve"> </w:t>
            </w:r>
            <w:r>
              <w:t>(</w:t>
            </w:r>
            <w:r w:rsidRPr="00D90D0E">
              <w:t>202</w:t>
            </w:r>
            <w:r>
              <w:t>5</w:t>
            </w:r>
            <w:r w:rsidRPr="00D90D0E">
              <w:t>/202</w:t>
            </w:r>
            <w:r>
              <w:t>6)</w:t>
            </w:r>
          </w:p>
        </w:tc>
        <w:tc>
          <w:tcPr>
            <w:tcW w:w="4762" w:type="dxa"/>
            <w:tcBorders>
              <w:top w:val="single" w:sz="4" w:space="0" w:color="000000"/>
              <w:left w:val="single" w:sz="4" w:space="0" w:color="000000"/>
              <w:bottom w:val="single" w:sz="4" w:space="0" w:color="000000"/>
              <w:right w:val="single" w:sz="4" w:space="0" w:color="000000"/>
            </w:tcBorders>
            <w:vAlign w:val="center"/>
          </w:tcPr>
          <w:p w14:paraId="11D6DC94" w14:textId="77777777" w:rsidR="00F075DA" w:rsidRDefault="00F075DA" w:rsidP="00E764F8">
            <w:pPr>
              <w:snapToGrid w:val="0"/>
              <w:spacing w:line="360" w:lineRule="auto"/>
              <w:rPr>
                <w:rFonts w:asciiTheme="minorHAnsi" w:hAnsiTheme="minorHAnsi" w:cstheme="minorHAnsi"/>
              </w:rPr>
            </w:pPr>
          </w:p>
        </w:tc>
      </w:tr>
      <w:tr w:rsidR="00F075DA" w:rsidRPr="00D90D0E" w14:paraId="503ED2CE" w14:textId="77777777" w:rsidTr="00F17920">
        <w:tc>
          <w:tcPr>
            <w:tcW w:w="4498" w:type="dxa"/>
            <w:tcBorders>
              <w:top w:val="single" w:sz="4" w:space="0" w:color="000000"/>
              <w:left w:val="single" w:sz="4" w:space="0" w:color="000000"/>
              <w:bottom w:val="single" w:sz="4" w:space="0" w:color="000000"/>
            </w:tcBorders>
          </w:tcPr>
          <w:p w14:paraId="796BC2AA" w14:textId="6BF11232" w:rsidR="00F075DA" w:rsidRPr="00F075DA" w:rsidRDefault="00F075DA" w:rsidP="00E764F8">
            <w:pPr>
              <w:snapToGrid w:val="0"/>
              <w:spacing w:line="360" w:lineRule="auto"/>
              <w:rPr>
                <w:rFonts w:asciiTheme="minorHAnsi" w:hAnsiTheme="minorHAnsi" w:cstheme="minorHAnsi"/>
                <w:bCs/>
              </w:rPr>
            </w:pPr>
            <w:r>
              <w:rPr>
                <w:rFonts w:asciiTheme="minorHAnsi" w:hAnsiTheme="minorHAnsi" w:cstheme="minorHAnsi"/>
                <w:bCs/>
              </w:rPr>
              <w:t>Kapacita školy celkem</w:t>
            </w:r>
          </w:p>
        </w:tc>
        <w:tc>
          <w:tcPr>
            <w:tcW w:w="4762" w:type="dxa"/>
            <w:tcBorders>
              <w:top w:val="single" w:sz="4" w:space="0" w:color="000000"/>
              <w:left w:val="single" w:sz="4" w:space="0" w:color="000000"/>
              <w:bottom w:val="single" w:sz="4" w:space="0" w:color="000000"/>
              <w:right w:val="single" w:sz="4" w:space="0" w:color="000000"/>
            </w:tcBorders>
            <w:vAlign w:val="center"/>
          </w:tcPr>
          <w:p w14:paraId="3617F5D6" w14:textId="77D1FA6C" w:rsidR="00F075DA" w:rsidRDefault="00F075DA" w:rsidP="00E764F8">
            <w:pPr>
              <w:snapToGrid w:val="0"/>
              <w:spacing w:line="360" w:lineRule="auto"/>
              <w:rPr>
                <w:rFonts w:asciiTheme="minorHAnsi" w:hAnsiTheme="minorHAnsi" w:cstheme="minorHAnsi"/>
              </w:rPr>
            </w:pPr>
            <w:r>
              <w:rPr>
                <w:rFonts w:asciiTheme="minorHAnsi" w:hAnsiTheme="minorHAnsi" w:cstheme="minorHAnsi"/>
              </w:rPr>
              <w:t>30</w:t>
            </w:r>
          </w:p>
        </w:tc>
      </w:tr>
      <w:tr w:rsidR="00F075DA" w:rsidRPr="00D90D0E" w14:paraId="33340254" w14:textId="77777777" w:rsidTr="00F17920">
        <w:tc>
          <w:tcPr>
            <w:tcW w:w="4498" w:type="dxa"/>
            <w:tcBorders>
              <w:top w:val="single" w:sz="4" w:space="0" w:color="000000"/>
              <w:left w:val="single" w:sz="4" w:space="0" w:color="000000"/>
              <w:bottom w:val="single" w:sz="4" w:space="0" w:color="000000"/>
            </w:tcBorders>
          </w:tcPr>
          <w:p w14:paraId="569041AD" w14:textId="0D4C4EBF" w:rsidR="00F075DA" w:rsidRPr="00F075DA" w:rsidRDefault="00F075DA" w:rsidP="00E764F8">
            <w:pPr>
              <w:snapToGrid w:val="0"/>
              <w:spacing w:line="360" w:lineRule="auto"/>
              <w:rPr>
                <w:rFonts w:asciiTheme="minorHAnsi" w:hAnsiTheme="minorHAnsi" w:cstheme="minorHAnsi"/>
                <w:bCs/>
              </w:rPr>
            </w:pPr>
            <w:r>
              <w:rPr>
                <w:rFonts w:asciiTheme="minorHAnsi" w:hAnsiTheme="minorHAnsi" w:cstheme="minorHAnsi"/>
                <w:bCs/>
              </w:rPr>
              <w:t>Počet přijatých dětí pro školní rok 2025/26</w:t>
            </w:r>
          </w:p>
        </w:tc>
        <w:tc>
          <w:tcPr>
            <w:tcW w:w="4762" w:type="dxa"/>
            <w:tcBorders>
              <w:top w:val="single" w:sz="4" w:space="0" w:color="000000"/>
              <w:left w:val="single" w:sz="4" w:space="0" w:color="000000"/>
              <w:bottom w:val="single" w:sz="4" w:space="0" w:color="000000"/>
              <w:right w:val="single" w:sz="4" w:space="0" w:color="000000"/>
            </w:tcBorders>
            <w:vAlign w:val="center"/>
          </w:tcPr>
          <w:p w14:paraId="773479DD" w14:textId="402271A4" w:rsidR="00F075DA" w:rsidRDefault="00F075DA" w:rsidP="00E764F8">
            <w:pPr>
              <w:snapToGrid w:val="0"/>
              <w:spacing w:line="360" w:lineRule="auto"/>
              <w:rPr>
                <w:rFonts w:asciiTheme="minorHAnsi" w:hAnsiTheme="minorHAnsi" w:cstheme="minorHAnsi"/>
              </w:rPr>
            </w:pPr>
            <w:r>
              <w:rPr>
                <w:rFonts w:asciiTheme="minorHAnsi" w:hAnsiTheme="minorHAnsi" w:cstheme="minorHAnsi"/>
              </w:rPr>
              <w:t>10</w:t>
            </w:r>
          </w:p>
        </w:tc>
      </w:tr>
      <w:tr w:rsidR="00F075DA" w:rsidRPr="00D90D0E" w14:paraId="38B20349" w14:textId="77777777" w:rsidTr="00F17920">
        <w:tc>
          <w:tcPr>
            <w:tcW w:w="4498" w:type="dxa"/>
            <w:tcBorders>
              <w:top w:val="single" w:sz="4" w:space="0" w:color="000000"/>
              <w:left w:val="single" w:sz="4" w:space="0" w:color="000000"/>
              <w:bottom w:val="single" w:sz="4" w:space="0" w:color="000000"/>
            </w:tcBorders>
          </w:tcPr>
          <w:p w14:paraId="64FFBCC8" w14:textId="51ED828B" w:rsidR="00F075DA" w:rsidRDefault="00F075DA" w:rsidP="00E764F8">
            <w:pPr>
              <w:snapToGrid w:val="0"/>
              <w:spacing w:line="360" w:lineRule="auto"/>
              <w:rPr>
                <w:rFonts w:asciiTheme="minorHAnsi" w:hAnsiTheme="minorHAnsi" w:cstheme="minorHAnsi"/>
                <w:b/>
                <w:bCs/>
              </w:rPr>
            </w:pPr>
            <w:r w:rsidRPr="00D90D0E">
              <w:rPr>
                <w:rFonts w:asciiTheme="minorHAnsi" w:hAnsiTheme="minorHAnsi" w:cstheme="minorHAnsi"/>
              </w:rPr>
              <w:t>Počet nepřijatých dětí pro školní rok 202</w:t>
            </w:r>
            <w:r>
              <w:rPr>
                <w:rFonts w:asciiTheme="minorHAnsi" w:hAnsiTheme="minorHAnsi" w:cstheme="minorHAnsi"/>
              </w:rPr>
              <w:t>5</w:t>
            </w:r>
            <w:r w:rsidRPr="00D90D0E">
              <w:rPr>
                <w:rFonts w:asciiTheme="minorHAnsi" w:hAnsiTheme="minorHAnsi" w:cstheme="minorHAnsi"/>
              </w:rPr>
              <w:t>/202</w:t>
            </w:r>
            <w:r>
              <w:rPr>
                <w:rFonts w:asciiTheme="minorHAnsi" w:hAnsiTheme="minorHAnsi" w:cstheme="minorHAnsi"/>
              </w:rPr>
              <w:t>6</w:t>
            </w:r>
          </w:p>
        </w:tc>
        <w:tc>
          <w:tcPr>
            <w:tcW w:w="4762" w:type="dxa"/>
            <w:tcBorders>
              <w:top w:val="single" w:sz="4" w:space="0" w:color="000000"/>
              <w:left w:val="single" w:sz="4" w:space="0" w:color="000000"/>
              <w:bottom w:val="single" w:sz="4" w:space="0" w:color="000000"/>
              <w:right w:val="single" w:sz="4" w:space="0" w:color="000000"/>
            </w:tcBorders>
            <w:vAlign w:val="center"/>
          </w:tcPr>
          <w:p w14:paraId="41FA4190" w14:textId="08C50BCA" w:rsidR="00F075DA" w:rsidRDefault="00F075DA" w:rsidP="00E764F8">
            <w:pPr>
              <w:snapToGrid w:val="0"/>
              <w:spacing w:line="360" w:lineRule="auto"/>
              <w:rPr>
                <w:rFonts w:asciiTheme="minorHAnsi" w:hAnsiTheme="minorHAnsi" w:cstheme="minorHAnsi"/>
              </w:rPr>
            </w:pPr>
            <w:r>
              <w:rPr>
                <w:rFonts w:asciiTheme="minorHAnsi" w:hAnsiTheme="minorHAnsi" w:cstheme="minorHAnsi"/>
              </w:rPr>
              <w:t>4, správní řízení zastaveno 6x</w:t>
            </w:r>
          </w:p>
        </w:tc>
      </w:tr>
    </w:tbl>
    <w:p w14:paraId="409CBD26" w14:textId="77777777" w:rsidR="00F075DA" w:rsidRDefault="00F075DA" w:rsidP="00E764F8">
      <w:pPr>
        <w:spacing w:line="360" w:lineRule="auto"/>
        <w:rPr>
          <w:rFonts w:asciiTheme="minorHAnsi" w:hAnsiTheme="minorHAnsi" w:cstheme="minorHAnsi"/>
        </w:rPr>
      </w:pPr>
    </w:p>
    <w:p w14:paraId="754E33DC" w14:textId="26085D1A" w:rsidR="00F075DA" w:rsidRDefault="00940B01" w:rsidP="00E764F8">
      <w:pPr>
        <w:spacing w:line="360" w:lineRule="auto"/>
        <w:rPr>
          <w:rFonts w:asciiTheme="minorHAnsi" w:hAnsiTheme="minorHAnsi" w:cstheme="minorHAnsi"/>
          <w:bCs/>
        </w:rPr>
      </w:pPr>
      <w:r w:rsidRPr="00D90D0E">
        <w:rPr>
          <w:rFonts w:asciiTheme="minorHAnsi" w:hAnsiTheme="minorHAnsi" w:cstheme="minorHAnsi"/>
          <w:bCs/>
        </w:rPr>
        <w:lastRenderedPageBreak/>
        <w:t xml:space="preserve">Prázdninový provoz v červenci </w:t>
      </w:r>
      <w:r w:rsidR="00B2127F">
        <w:rPr>
          <w:rFonts w:asciiTheme="minorHAnsi" w:hAnsiTheme="minorHAnsi" w:cstheme="minorHAnsi"/>
          <w:bCs/>
        </w:rPr>
        <w:t xml:space="preserve">proběhnul v prvním týdnu. Poté MŠ uzavřena a probíhala </w:t>
      </w:r>
      <w:r w:rsidR="00DF360E">
        <w:rPr>
          <w:rFonts w:asciiTheme="minorHAnsi" w:hAnsiTheme="minorHAnsi" w:cstheme="minorHAnsi"/>
          <w:bCs/>
        </w:rPr>
        <w:t>výmalba a rekonstrukce podlah.</w:t>
      </w:r>
    </w:p>
    <w:p w14:paraId="29E86465" w14:textId="77777777" w:rsidR="00F075DA" w:rsidRPr="00F075DA" w:rsidRDefault="00F075DA" w:rsidP="00E764F8">
      <w:pPr>
        <w:spacing w:line="360" w:lineRule="auto"/>
        <w:rPr>
          <w:rFonts w:asciiTheme="minorHAnsi" w:hAnsiTheme="minorHAnsi" w:cstheme="minorHAnsi"/>
          <w:bCs/>
        </w:rPr>
      </w:pPr>
    </w:p>
    <w:p w14:paraId="5B752126" w14:textId="159E32AB" w:rsidR="000D7459" w:rsidRPr="002E10A9" w:rsidRDefault="00C22992" w:rsidP="002E10A9">
      <w:pPr>
        <w:pStyle w:val="Styl1"/>
      </w:pPr>
      <w:r w:rsidRPr="002E10A9">
        <w:t>Spolupráce školy s rodiči, vliv dalších osob na vzdělávání</w:t>
      </w:r>
    </w:p>
    <w:p w14:paraId="26B72503" w14:textId="5AA4F056" w:rsidR="00EC2A9F" w:rsidRPr="00C27FFA" w:rsidRDefault="000D7459" w:rsidP="00C27FFA">
      <w:pPr>
        <w:pStyle w:val="Styl3"/>
      </w:pPr>
      <w:r w:rsidRPr="00C27FFA">
        <w:t>Dotazník</w:t>
      </w:r>
      <w:r w:rsidR="00EC2A9F" w:rsidRPr="00C27FFA">
        <w:t>y</w:t>
      </w:r>
      <w:r w:rsidRPr="00C27FFA">
        <w:t xml:space="preserve"> pro rodiče</w:t>
      </w:r>
    </w:p>
    <w:p w14:paraId="580A07A3" w14:textId="781F41F6" w:rsidR="0025367F" w:rsidRPr="0025367F" w:rsidRDefault="0025367F" w:rsidP="00E764F8">
      <w:pPr>
        <w:spacing w:line="360" w:lineRule="auto"/>
        <w:rPr>
          <w:rFonts w:asciiTheme="minorHAnsi" w:hAnsiTheme="minorHAnsi" w:cstheme="minorHAnsi"/>
          <w:bCs/>
        </w:rPr>
      </w:pPr>
      <w:r w:rsidRPr="0025367F">
        <w:rPr>
          <w:rFonts w:asciiTheme="minorHAnsi" w:hAnsiTheme="minorHAnsi" w:cstheme="minorHAnsi"/>
          <w:bCs/>
        </w:rPr>
        <w:t>Ve školním roce 2025/2026 byl rodičům zaslán jeden dotazník prost</w:t>
      </w:r>
      <w:r w:rsidR="00C27FFA">
        <w:rPr>
          <w:rFonts w:asciiTheme="minorHAnsi" w:hAnsiTheme="minorHAnsi" w:cstheme="minorHAnsi"/>
          <w:bCs/>
        </w:rPr>
        <w:t>řednictvím aplikace Správa MŠ v </w:t>
      </w:r>
      <w:r w:rsidRPr="0025367F">
        <w:rPr>
          <w:rFonts w:asciiTheme="minorHAnsi" w:hAnsiTheme="minorHAnsi" w:cstheme="minorHAnsi"/>
          <w:bCs/>
        </w:rPr>
        <w:t>termínu od 27. 5. 2026 do 25. 6. 2026. Dotazník byl zaměřen na zpětnou vazbu rodičů k fungování mateřské školy, vzdělávání dětí a spolupráci školy s rodinou.</w:t>
      </w:r>
    </w:p>
    <w:p w14:paraId="13D3D415" w14:textId="34D246A6" w:rsidR="0025367F" w:rsidRPr="0025367F" w:rsidRDefault="0025367F" w:rsidP="00E764F8">
      <w:pPr>
        <w:spacing w:line="360" w:lineRule="auto"/>
        <w:rPr>
          <w:rFonts w:asciiTheme="minorHAnsi" w:hAnsiTheme="minorHAnsi" w:cstheme="minorHAnsi"/>
          <w:bCs/>
        </w:rPr>
      </w:pPr>
      <w:r w:rsidRPr="0025367F">
        <w:rPr>
          <w:rFonts w:asciiTheme="minorHAnsi" w:hAnsiTheme="minorHAnsi" w:cstheme="minorHAnsi"/>
          <w:bCs/>
        </w:rPr>
        <w:t xml:space="preserve">Dotazník vyplnilo celkem 20 rodičů. Výsledky byly ve velké míře pozitivní – 18 rodičů vyjádřilo velkou spokojenost, jeden rodič uvedl negativní hodnocení a jeden rodič se vyjádřil neutrálně. Získaná zpětná vazba je pro školu důležitým podnětem k dalšímu zkvalitňování </w:t>
      </w:r>
      <w:r w:rsidR="00C27FFA">
        <w:rPr>
          <w:rFonts w:asciiTheme="minorHAnsi" w:hAnsiTheme="minorHAnsi" w:cstheme="minorHAnsi"/>
          <w:bCs/>
        </w:rPr>
        <w:t>vzdělávací práce i spolupráce s </w:t>
      </w:r>
      <w:r w:rsidRPr="0025367F">
        <w:rPr>
          <w:rFonts w:asciiTheme="minorHAnsi" w:hAnsiTheme="minorHAnsi" w:cstheme="minorHAnsi"/>
          <w:bCs/>
        </w:rPr>
        <w:t>rodinami.</w:t>
      </w:r>
    </w:p>
    <w:p w14:paraId="21CA8965" w14:textId="6D349161" w:rsidR="00AB3EDB" w:rsidRPr="002E10A9" w:rsidRDefault="0025367F" w:rsidP="00E764F8">
      <w:pPr>
        <w:spacing w:line="360" w:lineRule="auto"/>
        <w:rPr>
          <w:rFonts w:asciiTheme="minorHAnsi" w:hAnsiTheme="minorHAnsi" w:cstheme="minorHAnsi"/>
          <w:bCs/>
        </w:rPr>
      </w:pPr>
      <w:r w:rsidRPr="0025367F">
        <w:rPr>
          <w:rFonts w:asciiTheme="minorHAnsi" w:hAnsiTheme="minorHAnsi" w:cstheme="minorHAnsi"/>
          <w:bCs/>
        </w:rPr>
        <w:t>Rodiče byli s výsledky dotazníkového šetření seznámeni a vyhodnocení dotazníku</w:t>
      </w:r>
      <w:r w:rsidR="00C27FFA">
        <w:rPr>
          <w:rFonts w:asciiTheme="minorHAnsi" w:hAnsiTheme="minorHAnsi" w:cstheme="minorHAnsi"/>
          <w:bCs/>
        </w:rPr>
        <w:t xml:space="preserve"> </w:t>
      </w:r>
      <w:r w:rsidR="00B354DE">
        <w:rPr>
          <w:rFonts w:asciiTheme="minorHAnsi" w:hAnsiTheme="minorHAnsi" w:cstheme="minorHAnsi"/>
          <w:bCs/>
        </w:rPr>
        <w:t>je</w:t>
      </w:r>
      <w:r w:rsidRPr="0025367F">
        <w:rPr>
          <w:rFonts w:asciiTheme="minorHAnsi" w:hAnsiTheme="minorHAnsi" w:cstheme="minorHAnsi"/>
          <w:bCs/>
        </w:rPr>
        <w:t xml:space="preserve"> </w:t>
      </w:r>
      <w:r w:rsidR="00C27FFA">
        <w:rPr>
          <w:rFonts w:asciiTheme="minorHAnsi" w:hAnsiTheme="minorHAnsi" w:cstheme="minorHAnsi"/>
          <w:bCs/>
        </w:rPr>
        <w:t>k nahlédnutí u </w:t>
      </w:r>
      <w:r w:rsidR="002E10A9">
        <w:rPr>
          <w:rFonts w:asciiTheme="minorHAnsi" w:hAnsiTheme="minorHAnsi" w:cstheme="minorHAnsi"/>
          <w:bCs/>
        </w:rPr>
        <w:t>ředitelky školy.</w:t>
      </w:r>
    </w:p>
    <w:p w14:paraId="6222ABB4" w14:textId="2E84B030" w:rsidR="000D7459" w:rsidRPr="00C27FFA" w:rsidRDefault="007A5E89" w:rsidP="00C27FFA">
      <w:pPr>
        <w:pStyle w:val="Styl3"/>
      </w:pPr>
      <w:r w:rsidRPr="00C27FFA">
        <w:t>Podávání informací</w:t>
      </w:r>
    </w:p>
    <w:p w14:paraId="672201BD" w14:textId="64A6FBA2" w:rsidR="000D7459" w:rsidRPr="00D90D0E" w:rsidRDefault="000D7459" w:rsidP="00E764F8">
      <w:pPr>
        <w:spacing w:line="360" w:lineRule="auto"/>
        <w:rPr>
          <w:rFonts w:asciiTheme="minorHAnsi" w:eastAsia="Times New Roman" w:hAnsiTheme="minorHAnsi" w:cstheme="minorHAnsi"/>
          <w:lang w:eastAsia="cs-CZ"/>
        </w:rPr>
      </w:pPr>
      <w:r w:rsidRPr="00D90D0E">
        <w:rPr>
          <w:rFonts w:asciiTheme="minorHAnsi" w:eastAsia="Times New Roman" w:hAnsiTheme="minorHAnsi" w:cstheme="minorHAnsi"/>
          <w:lang w:eastAsia="cs-CZ"/>
        </w:rPr>
        <w:t xml:space="preserve">Třídní schůzky proběhly </w:t>
      </w:r>
      <w:r w:rsidR="00F0631C">
        <w:rPr>
          <w:rFonts w:asciiTheme="minorHAnsi" w:eastAsia="Times New Roman" w:hAnsiTheme="minorHAnsi" w:cstheme="minorHAnsi"/>
          <w:lang w:eastAsia="cs-CZ"/>
        </w:rPr>
        <w:t xml:space="preserve">3x ročně (srpen, listopad, </w:t>
      </w:r>
      <w:r w:rsidR="00B354DE">
        <w:rPr>
          <w:rFonts w:asciiTheme="minorHAnsi" w:eastAsia="Times New Roman" w:hAnsiTheme="minorHAnsi" w:cstheme="minorHAnsi"/>
          <w:lang w:eastAsia="cs-CZ"/>
        </w:rPr>
        <w:t>duben</w:t>
      </w:r>
      <w:r w:rsidR="00F0631C">
        <w:rPr>
          <w:rFonts w:asciiTheme="minorHAnsi" w:eastAsia="Times New Roman" w:hAnsiTheme="minorHAnsi" w:cstheme="minorHAnsi"/>
          <w:lang w:eastAsia="cs-CZ"/>
        </w:rPr>
        <w:t>)</w:t>
      </w:r>
      <w:r w:rsidR="00573434">
        <w:rPr>
          <w:rFonts w:asciiTheme="minorHAnsi" w:eastAsia="Times New Roman" w:hAnsiTheme="minorHAnsi" w:cstheme="minorHAnsi"/>
          <w:lang w:eastAsia="cs-CZ"/>
        </w:rPr>
        <w:t>. Pro nové rodiče třídní schůzka v červnu 202</w:t>
      </w:r>
      <w:r w:rsidR="00B354DE">
        <w:rPr>
          <w:rFonts w:asciiTheme="minorHAnsi" w:eastAsia="Times New Roman" w:hAnsiTheme="minorHAnsi" w:cstheme="minorHAnsi"/>
          <w:lang w:eastAsia="cs-CZ"/>
        </w:rPr>
        <w:t>6</w:t>
      </w:r>
      <w:r w:rsidR="00573434">
        <w:rPr>
          <w:rFonts w:asciiTheme="minorHAnsi" w:eastAsia="Times New Roman" w:hAnsiTheme="minorHAnsi" w:cstheme="minorHAnsi"/>
          <w:lang w:eastAsia="cs-CZ"/>
        </w:rPr>
        <w:t>.</w:t>
      </w:r>
    </w:p>
    <w:p w14:paraId="398DF79B" w14:textId="77777777" w:rsidR="00B354DE" w:rsidRPr="00B354DE" w:rsidRDefault="00B354DE" w:rsidP="00E764F8">
      <w:pPr>
        <w:spacing w:line="360" w:lineRule="auto"/>
        <w:rPr>
          <w:rFonts w:asciiTheme="minorHAnsi" w:eastAsia="Times New Roman" w:hAnsiTheme="minorHAnsi" w:cstheme="minorHAnsi"/>
          <w:lang w:eastAsia="cs-CZ"/>
        </w:rPr>
      </w:pPr>
      <w:r w:rsidRPr="00B354DE">
        <w:rPr>
          <w:rFonts w:asciiTheme="minorHAnsi" w:eastAsia="Times New Roman" w:hAnsiTheme="minorHAnsi" w:cstheme="minorHAnsi"/>
          <w:lang w:eastAsia="cs-CZ"/>
        </w:rPr>
        <w:t>Ve školním roce 2025/2026 jsme i nadále kladli velký důraz na otevřenou komunikaci a partnerskou spolupráci s rodiči a zákonnými zástupci dětí. Průběžně jsme informovali rodiče o dění v mateřské škole, vzdělávacím procesu a aktuálních aktivitách prostřednictvím aplikace Správa MŠ, webových stránek školy, nástěnek v prostorách MŠ a uzavřené facebookové skupiny pro rodiče.</w:t>
      </w:r>
    </w:p>
    <w:p w14:paraId="1660CBDB" w14:textId="77777777" w:rsidR="00B354DE" w:rsidRPr="00B354DE" w:rsidRDefault="00B354DE" w:rsidP="00E764F8">
      <w:pPr>
        <w:spacing w:line="360" w:lineRule="auto"/>
        <w:rPr>
          <w:rFonts w:asciiTheme="minorHAnsi" w:eastAsia="Times New Roman" w:hAnsiTheme="minorHAnsi" w:cstheme="minorHAnsi"/>
          <w:lang w:eastAsia="cs-CZ"/>
        </w:rPr>
      </w:pPr>
      <w:r w:rsidRPr="00B354DE">
        <w:rPr>
          <w:rFonts w:asciiTheme="minorHAnsi" w:eastAsia="Times New Roman" w:hAnsiTheme="minorHAnsi" w:cstheme="minorHAnsi"/>
          <w:lang w:eastAsia="cs-CZ"/>
        </w:rPr>
        <w:t>V uzavřené facebookové skupině byly pravidelně sdíleny fotografie a informace o průběhu vzdělávání, činnostech dětí a významných událostech v mateřské škole. Rodiče tak měli možnost nahlédnout do každodenního života školy a lépe porozumět vzdělávací práci, která s dětmi probíhá.</w:t>
      </w:r>
    </w:p>
    <w:p w14:paraId="1A793C2B" w14:textId="77777777" w:rsidR="00B354DE" w:rsidRPr="00B354DE" w:rsidRDefault="00B354DE" w:rsidP="00E764F8">
      <w:pPr>
        <w:spacing w:line="360" w:lineRule="auto"/>
        <w:rPr>
          <w:rFonts w:asciiTheme="minorHAnsi" w:eastAsia="Times New Roman" w:hAnsiTheme="minorHAnsi" w:cstheme="minorHAnsi"/>
          <w:lang w:eastAsia="cs-CZ"/>
        </w:rPr>
      </w:pPr>
      <w:r w:rsidRPr="00B354DE">
        <w:rPr>
          <w:rFonts w:asciiTheme="minorHAnsi" w:eastAsia="Times New Roman" w:hAnsiTheme="minorHAnsi" w:cstheme="minorHAnsi"/>
          <w:lang w:eastAsia="cs-CZ"/>
        </w:rPr>
        <w:t>Rodiče a přátelé školy byli v průběhu roku zváni na společné akce a aktivity podporující vzájemné setkávání a budování vztahů mezi školou a rodinou. Jednalo se například o Den otevřených dveří, pravidelné Čtení dětem, Slavnost portfolia, Den rodiny, Zahradní slavnost, Drakiádu, Vánoční setkání s rodiči, Minijarmark a další společné aktivity. Součástí spolupráce byly také vzdělávací besedy pro rodiče, například zaměřené na školní zralost a připravenost dětí na vstup do základní školy.</w:t>
      </w:r>
    </w:p>
    <w:p w14:paraId="38060C85" w14:textId="6F25D521" w:rsidR="00B354DE" w:rsidRPr="00B354DE" w:rsidRDefault="00B354DE" w:rsidP="00E764F8">
      <w:pPr>
        <w:spacing w:line="360" w:lineRule="auto"/>
        <w:rPr>
          <w:rFonts w:asciiTheme="minorHAnsi" w:eastAsia="Times New Roman" w:hAnsiTheme="minorHAnsi" w:cstheme="minorHAnsi"/>
          <w:lang w:eastAsia="cs-CZ"/>
        </w:rPr>
      </w:pPr>
      <w:r w:rsidRPr="00B354DE">
        <w:rPr>
          <w:rFonts w:asciiTheme="minorHAnsi" w:eastAsia="Times New Roman" w:hAnsiTheme="minorHAnsi" w:cstheme="minorHAnsi"/>
          <w:lang w:eastAsia="cs-CZ"/>
        </w:rPr>
        <w:lastRenderedPageBreak/>
        <w:t>Rodiče se aktivně zapojovali do života mateřské školy podle svých možností. Pomáhali při zajišťování materiálu pro vzdělávací činnosti, přinášeli pomůcky a suroviny na tv</w:t>
      </w:r>
      <w:r w:rsidR="00D41A33">
        <w:rPr>
          <w:rFonts w:asciiTheme="minorHAnsi" w:eastAsia="Times New Roman" w:hAnsiTheme="minorHAnsi" w:cstheme="minorHAnsi"/>
          <w:lang w:eastAsia="cs-CZ"/>
        </w:rPr>
        <w:t>oření či pečení, podíleli se na </w:t>
      </w:r>
      <w:r w:rsidRPr="00B354DE">
        <w:rPr>
          <w:rFonts w:asciiTheme="minorHAnsi" w:eastAsia="Times New Roman" w:hAnsiTheme="minorHAnsi" w:cstheme="minorHAnsi"/>
          <w:lang w:eastAsia="cs-CZ"/>
        </w:rPr>
        <w:t>přípravě společných akcí a podporovali vybavení center aktivit. Aktivně reagovali také na různé školní výzvy a projekty. Velmi si vážíme jejich ochoty spolupracovat a podílet se na vytváření podnětného prostředí pro děti.</w:t>
      </w:r>
    </w:p>
    <w:p w14:paraId="5B1B2E6B" w14:textId="77777777" w:rsidR="00B354DE" w:rsidRPr="00B354DE" w:rsidRDefault="00B354DE" w:rsidP="00E764F8">
      <w:pPr>
        <w:spacing w:line="360" w:lineRule="auto"/>
        <w:rPr>
          <w:rFonts w:asciiTheme="minorHAnsi" w:eastAsia="Times New Roman" w:hAnsiTheme="minorHAnsi" w:cstheme="minorHAnsi"/>
          <w:lang w:eastAsia="cs-CZ"/>
        </w:rPr>
      </w:pPr>
      <w:r w:rsidRPr="00B354DE">
        <w:rPr>
          <w:rFonts w:asciiTheme="minorHAnsi" w:eastAsia="Times New Roman" w:hAnsiTheme="minorHAnsi" w:cstheme="minorHAnsi"/>
          <w:lang w:eastAsia="cs-CZ"/>
        </w:rPr>
        <w:t>Spolupráce s rodinami je významnou součástí vzdělávacího programu školy a navazuje na principy programu Začít spolu, který podporuje partnerství mezi dítětem, rodinou a školou. Rodiče jsou vnímáni jako důležití partneři ve vzdělávání svých dětí.</w:t>
      </w:r>
    </w:p>
    <w:p w14:paraId="3CD0B27C" w14:textId="77777777" w:rsidR="00B354DE" w:rsidRPr="00B354DE" w:rsidRDefault="00B354DE" w:rsidP="00E764F8">
      <w:pPr>
        <w:spacing w:line="360" w:lineRule="auto"/>
        <w:rPr>
          <w:rFonts w:asciiTheme="minorHAnsi" w:eastAsia="Times New Roman" w:hAnsiTheme="minorHAnsi" w:cstheme="minorHAnsi"/>
          <w:lang w:eastAsia="cs-CZ"/>
        </w:rPr>
      </w:pPr>
      <w:r w:rsidRPr="00B354DE">
        <w:rPr>
          <w:rFonts w:asciiTheme="minorHAnsi" w:eastAsia="Times New Roman" w:hAnsiTheme="minorHAnsi" w:cstheme="minorHAnsi"/>
          <w:lang w:eastAsia="cs-CZ"/>
        </w:rPr>
        <w:t>Za jejich spolupráci, podporu a pomoc jim průběžně vyjadřujeme poděkování prostřednictvím nástěnky v prostorách šatny mateřské školy i při společných setkáních.</w:t>
      </w:r>
    </w:p>
    <w:p w14:paraId="3A9E908B" w14:textId="26E07384" w:rsidR="006369C8" w:rsidRDefault="00B354DE" w:rsidP="00E764F8">
      <w:pPr>
        <w:spacing w:line="360" w:lineRule="auto"/>
        <w:rPr>
          <w:rFonts w:asciiTheme="minorHAnsi" w:eastAsia="Times New Roman" w:hAnsiTheme="minorHAnsi" w:cstheme="minorHAnsi"/>
          <w:lang w:eastAsia="cs-CZ"/>
        </w:rPr>
      </w:pPr>
      <w:r w:rsidRPr="00B354DE">
        <w:rPr>
          <w:rFonts w:asciiTheme="minorHAnsi" w:eastAsia="Times New Roman" w:hAnsiTheme="minorHAnsi" w:cstheme="minorHAnsi"/>
          <w:lang w:eastAsia="cs-CZ"/>
        </w:rPr>
        <w:t>Spolupráci s rodiči hodnotíme jako velmi dobrou a přínosnou. Většina rodičů se aktivně zajímá o dění ve škole a svým přístupem pomáhá vytvářet příjemné a podnětné</w:t>
      </w:r>
      <w:r w:rsidR="002E10A9">
        <w:rPr>
          <w:rFonts w:asciiTheme="minorHAnsi" w:eastAsia="Times New Roman" w:hAnsiTheme="minorHAnsi" w:cstheme="minorHAnsi"/>
          <w:lang w:eastAsia="cs-CZ"/>
        </w:rPr>
        <w:t xml:space="preserve"> prostředí pro děti i pedagogy.</w:t>
      </w:r>
    </w:p>
    <w:p w14:paraId="746AE8B9" w14:textId="4554014E" w:rsidR="000D7459" w:rsidRPr="00D90D0E" w:rsidRDefault="002E10A9" w:rsidP="002E10A9">
      <w:pPr>
        <w:pStyle w:val="Styl3"/>
      </w:pPr>
      <w:r>
        <w:t>Klady</w:t>
      </w:r>
    </w:p>
    <w:p w14:paraId="446EF353" w14:textId="28748AE7" w:rsidR="000D7459" w:rsidRPr="00D90D0E" w:rsidRDefault="000D7459" w:rsidP="00E764F8">
      <w:pPr>
        <w:spacing w:line="360" w:lineRule="auto"/>
        <w:rPr>
          <w:rFonts w:asciiTheme="minorHAnsi" w:hAnsiTheme="minorHAnsi" w:cstheme="minorHAnsi"/>
          <w:bCs/>
        </w:rPr>
      </w:pPr>
      <w:r w:rsidRPr="00D90D0E">
        <w:rPr>
          <w:rFonts w:asciiTheme="minorHAnsi" w:hAnsiTheme="minorHAnsi" w:cstheme="minorHAnsi"/>
          <w:bCs/>
        </w:rPr>
        <w:t>Rodiče jsou spokojeni s kvalitou pedagogické práce i s atmosférou školy. Rodiče oceňují naši nadstandartní práci ve škole.</w:t>
      </w:r>
    </w:p>
    <w:p w14:paraId="1A018CF2" w14:textId="7DFA6B22" w:rsidR="007A5E89" w:rsidRDefault="007A5E89" w:rsidP="00E764F8">
      <w:pPr>
        <w:spacing w:line="360" w:lineRule="auto"/>
        <w:rPr>
          <w:rFonts w:asciiTheme="minorHAnsi" w:hAnsiTheme="minorHAnsi" w:cstheme="minorHAnsi"/>
          <w:bCs/>
        </w:rPr>
      </w:pPr>
      <w:r w:rsidRPr="00D90D0E">
        <w:rPr>
          <w:rFonts w:asciiTheme="minorHAnsi" w:hAnsiTheme="minorHAnsi" w:cstheme="minorHAnsi"/>
          <w:bCs/>
        </w:rPr>
        <w:t>Spolupráce na vys</w:t>
      </w:r>
      <w:r w:rsidR="00A7282C">
        <w:rPr>
          <w:rFonts w:asciiTheme="minorHAnsi" w:hAnsiTheme="minorHAnsi" w:cstheme="minorHAnsi"/>
          <w:bCs/>
        </w:rPr>
        <w:t>oké úrovni s MAS Brána B</w:t>
      </w:r>
      <w:r w:rsidR="00D65BCD">
        <w:rPr>
          <w:rFonts w:asciiTheme="minorHAnsi" w:hAnsiTheme="minorHAnsi" w:cstheme="minorHAnsi"/>
          <w:bCs/>
        </w:rPr>
        <w:t>rněn</w:t>
      </w:r>
      <w:r w:rsidR="001F558A">
        <w:rPr>
          <w:rFonts w:asciiTheme="minorHAnsi" w:hAnsiTheme="minorHAnsi" w:cstheme="minorHAnsi"/>
          <w:bCs/>
        </w:rPr>
        <w:t>ska a s DDM Zastávka pokračuje</w:t>
      </w:r>
      <w:r w:rsidR="00D65BCD">
        <w:rPr>
          <w:rFonts w:asciiTheme="minorHAnsi" w:hAnsiTheme="minorHAnsi" w:cstheme="minorHAnsi"/>
          <w:bCs/>
        </w:rPr>
        <w:t>.</w:t>
      </w:r>
    </w:p>
    <w:p w14:paraId="227E1A55" w14:textId="5D29DFED" w:rsidR="00171B85" w:rsidRPr="00D90D0E" w:rsidRDefault="00171B85" w:rsidP="00E764F8">
      <w:pPr>
        <w:spacing w:line="360" w:lineRule="auto"/>
        <w:rPr>
          <w:rFonts w:asciiTheme="minorHAnsi" w:hAnsiTheme="minorHAnsi" w:cstheme="minorHAnsi"/>
          <w:bCs/>
        </w:rPr>
      </w:pPr>
      <w:r>
        <w:rPr>
          <w:rFonts w:asciiTheme="minorHAnsi" w:hAnsiTheme="minorHAnsi" w:cstheme="minorHAnsi"/>
          <w:bCs/>
        </w:rPr>
        <w:t xml:space="preserve">Pro rodiče v šatně je k tématu vytvořena nástěnka, kde mohou nabízet k tématu možnosti spolupráce. </w:t>
      </w:r>
    </w:p>
    <w:p w14:paraId="392182FC" w14:textId="02E49ACB" w:rsidR="0022355E" w:rsidRDefault="002E10A9" w:rsidP="001F558A">
      <w:pPr>
        <w:pStyle w:val="Styl3"/>
      </w:pPr>
      <w:r>
        <w:t>Závěry a opatření</w:t>
      </w:r>
    </w:p>
    <w:p w14:paraId="374EFD04" w14:textId="3B95CFE3" w:rsidR="00191C3A" w:rsidRPr="00191C3A" w:rsidRDefault="00191C3A" w:rsidP="00E764F8">
      <w:pPr>
        <w:spacing w:line="360" w:lineRule="auto"/>
        <w:rPr>
          <w:rFonts w:asciiTheme="minorHAnsi" w:eastAsia="Times New Roman" w:hAnsiTheme="minorHAnsi" w:cstheme="minorHAnsi"/>
          <w:bCs/>
          <w:lang w:eastAsia="cs-CZ"/>
        </w:rPr>
      </w:pPr>
      <w:r>
        <w:rPr>
          <w:rFonts w:asciiTheme="minorHAnsi" w:eastAsia="Times New Roman" w:hAnsiTheme="minorHAnsi" w:cstheme="minorHAnsi"/>
          <w:bCs/>
          <w:lang w:eastAsia="cs-CZ"/>
        </w:rPr>
        <w:t>Usilujeme</w:t>
      </w:r>
      <w:r w:rsidRPr="00191C3A">
        <w:rPr>
          <w:rFonts w:asciiTheme="minorHAnsi" w:eastAsia="Times New Roman" w:hAnsiTheme="minorHAnsi" w:cstheme="minorHAnsi"/>
          <w:bCs/>
          <w:lang w:eastAsia="cs-CZ"/>
        </w:rPr>
        <w:t xml:space="preserve"> o vytváření podmínek pro partnerský vztah s rodiči a přáteli školy. Rodiče vnímáme jako důležité partnery při naplňování vzdělávacích cílů mateřské školy. Snažíme se být vstřícnou, otevřenou a přátelskou školou, kde je založena vzájemná důvěra, respekt a spolupráce.</w:t>
      </w:r>
    </w:p>
    <w:p w14:paraId="6C4D4F07" w14:textId="77777777" w:rsidR="00191C3A" w:rsidRPr="00191C3A" w:rsidRDefault="00191C3A" w:rsidP="00E764F8">
      <w:pPr>
        <w:spacing w:line="360" w:lineRule="auto"/>
        <w:rPr>
          <w:rFonts w:asciiTheme="minorHAnsi" w:eastAsia="Times New Roman" w:hAnsiTheme="minorHAnsi" w:cstheme="minorHAnsi"/>
          <w:bCs/>
          <w:lang w:eastAsia="cs-CZ"/>
        </w:rPr>
      </w:pPr>
      <w:r w:rsidRPr="00191C3A">
        <w:rPr>
          <w:rFonts w:asciiTheme="minorHAnsi" w:eastAsia="Times New Roman" w:hAnsiTheme="minorHAnsi" w:cstheme="minorHAnsi"/>
          <w:bCs/>
          <w:lang w:eastAsia="cs-CZ"/>
        </w:rPr>
        <w:t>Ve školním roce 2025/2026 se podařilo udržet velmi dobré vztahy s rodiči a pozitivní atmosféru, která se odráží při společných akcích i v každodenní spolupráci. Rodiče byli průběžně zapojováni do života školy a měli možnost podílet se na různých aktivitách a vzdělávacích činnostech.</w:t>
      </w:r>
    </w:p>
    <w:p w14:paraId="6CDDB1CE" w14:textId="77777777" w:rsidR="00191C3A" w:rsidRPr="00191C3A" w:rsidRDefault="00191C3A" w:rsidP="00E764F8">
      <w:pPr>
        <w:spacing w:line="360" w:lineRule="auto"/>
        <w:rPr>
          <w:rFonts w:asciiTheme="minorHAnsi" w:eastAsia="Times New Roman" w:hAnsiTheme="minorHAnsi" w:cstheme="minorHAnsi"/>
          <w:bCs/>
          <w:lang w:eastAsia="cs-CZ"/>
        </w:rPr>
      </w:pPr>
      <w:r w:rsidRPr="00191C3A">
        <w:rPr>
          <w:rFonts w:asciiTheme="minorHAnsi" w:eastAsia="Times New Roman" w:hAnsiTheme="minorHAnsi" w:cstheme="minorHAnsi"/>
          <w:bCs/>
          <w:lang w:eastAsia="cs-CZ"/>
        </w:rPr>
        <w:t>Pozitivně hodnotíme také vyšší zapojení rodičů do dotazníkového šetření. Ve srovnání s předchozím obdobím se vrátil větší počet vyplněných dotazníků, což nám poskytlo cennější zpětnou vazbu k naší práci a fungování mateřské školy. Výsledky byly převážně velmi pozitivní a budou využity jako podklad pro další rozvoj školy.</w:t>
      </w:r>
    </w:p>
    <w:p w14:paraId="0FFB2C31" w14:textId="6F35A17B" w:rsidR="00191C3A" w:rsidRPr="00191C3A" w:rsidRDefault="00191C3A" w:rsidP="00E764F8">
      <w:pPr>
        <w:spacing w:line="360" w:lineRule="auto"/>
        <w:rPr>
          <w:rFonts w:asciiTheme="minorHAnsi" w:eastAsia="Times New Roman" w:hAnsiTheme="minorHAnsi" w:cstheme="minorHAnsi"/>
          <w:bCs/>
          <w:lang w:eastAsia="cs-CZ"/>
        </w:rPr>
      </w:pPr>
      <w:r w:rsidRPr="00191C3A">
        <w:rPr>
          <w:rFonts w:asciiTheme="minorHAnsi" w:eastAsia="Times New Roman" w:hAnsiTheme="minorHAnsi" w:cstheme="minorHAnsi"/>
          <w:bCs/>
          <w:lang w:eastAsia="cs-CZ"/>
        </w:rPr>
        <w:lastRenderedPageBreak/>
        <w:t xml:space="preserve">Pokračovali jsme v prezentaci a reprezentaci mateřské školy na veřejnosti prostřednictvím webových stránek školy, sociálních sítí, obecního zpravodaje a dalších informačních kanálů. Škola se aktivně zapojovala do života obce a spolupracovala se zřizovatelem </w:t>
      </w:r>
      <w:r>
        <w:rPr>
          <w:rFonts w:asciiTheme="minorHAnsi" w:eastAsia="Times New Roman" w:hAnsiTheme="minorHAnsi" w:cstheme="minorHAnsi"/>
          <w:bCs/>
          <w:lang w:eastAsia="cs-CZ"/>
        </w:rPr>
        <w:t xml:space="preserve">a zástupci obce </w:t>
      </w:r>
      <w:r w:rsidRPr="00191C3A">
        <w:rPr>
          <w:rFonts w:asciiTheme="minorHAnsi" w:eastAsia="Times New Roman" w:hAnsiTheme="minorHAnsi" w:cstheme="minorHAnsi"/>
          <w:bCs/>
          <w:lang w:eastAsia="cs-CZ"/>
        </w:rPr>
        <w:t>byli zváni na akce pořádané mateřskou školou.</w:t>
      </w:r>
    </w:p>
    <w:p w14:paraId="31DB0D1F" w14:textId="39C685F0" w:rsidR="00191C3A" w:rsidRPr="00191C3A" w:rsidRDefault="00191C3A" w:rsidP="00E764F8">
      <w:pPr>
        <w:spacing w:line="360" w:lineRule="auto"/>
        <w:rPr>
          <w:rFonts w:asciiTheme="minorHAnsi" w:eastAsia="Times New Roman" w:hAnsiTheme="minorHAnsi" w:cstheme="minorHAnsi"/>
          <w:bCs/>
          <w:lang w:eastAsia="cs-CZ"/>
        </w:rPr>
      </w:pPr>
      <w:r w:rsidRPr="00191C3A">
        <w:rPr>
          <w:rFonts w:asciiTheme="minorHAnsi" w:eastAsia="Times New Roman" w:hAnsiTheme="minorHAnsi" w:cstheme="minorHAnsi"/>
          <w:bCs/>
          <w:lang w:eastAsia="cs-CZ"/>
        </w:rPr>
        <w:t>Pokračovala spolupráce se základní školou, mateřskými školami v okolí a odbornými institucemi, například pedagogicko-psychologickou poradnou (PPP) a speciálně pedagogickým centrem (SPC). Rozvíjeli jsme také spolupráci se ZŠ Zbraslav, mimo jiné prostřednictvím návštěv pedagogů při Edukativně stimulačních skupinkách a společných aktivitách podpor</w:t>
      </w:r>
      <w:r w:rsidR="001F558A">
        <w:rPr>
          <w:rFonts w:asciiTheme="minorHAnsi" w:eastAsia="Times New Roman" w:hAnsiTheme="minorHAnsi" w:cstheme="minorHAnsi"/>
          <w:bCs/>
          <w:lang w:eastAsia="cs-CZ"/>
        </w:rPr>
        <w:t>ujících plynulý přechod dětí do </w:t>
      </w:r>
      <w:r w:rsidRPr="00191C3A">
        <w:rPr>
          <w:rFonts w:asciiTheme="minorHAnsi" w:eastAsia="Times New Roman" w:hAnsiTheme="minorHAnsi" w:cstheme="minorHAnsi"/>
          <w:bCs/>
          <w:lang w:eastAsia="cs-CZ"/>
        </w:rPr>
        <w:t>základního vzdělávání.</w:t>
      </w:r>
    </w:p>
    <w:p w14:paraId="3B933661" w14:textId="667679DE" w:rsidR="00191C3A" w:rsidRPr="00191C3A" w:rsidRDefault="00191C3A" w:rsidP="00E764F8">
      <w:pPr>
        <w:spacing w:line="360" w:lineRule="auto"/>
        <w:rPr>
          <w:rFonts w:asciiTheme="minorHAnsi" w:eastAsia="Times New Roman" w:hAnsiTheme="minorHAnsi" w:cstheme="minorHAnsi"/>
          <w:bCs/>
          <w:lang w:eastAsia="cs-CZ"/>
        </w:rPr>
      </w:pPr>
      <w:r w:rsidRPr="00191C3A">
        <w:rPr>
          <w:rFonts w:asciiTheme="minorHAnsi" w:eastAsia="Times New Roman" w:hAnsiTheme="minorHAnsi" w:cstheme="minorHAnsi"/>
          <w:bCs/>
          <w:lang w:eastAsia="cs-CZ"/>
        </w:rPr>
        <w:t>I nadále jsme podporovali zapojování rodičů a prarodičů do života školy, například prostřednictvím návštěv a prezentace jejich profesí, zájmů, dovedností a zkušeností dě</w:t>
      </w:r>
      <w:r w:rsidR="001F558A">
        <w:rPr>
          <w:rFonts w:asciiTheme="minorHAnsi" w:eastAsia="Times New Roman" w:hAnsiTheme="minorHAnsi" w:cstheme="minorHAnsi"/>
          <w:bCs/>
          <w:lang w:eastAsia="cs-CZ"/>
        </w:rPr>
        <w:t>tem. Tyto aktivity přispívají k </w:t>
      </w:r>
      <w:r w:rsidRPr="00191C3A">
        <w:rPr>
          <w:rFonts w:asciiTheme="minorHAnsi" w:eastAsia="Times New Roman" w:hAnsiTheme="minorHAnsi" w:cstheme="minorHAnsi"/>
          <w:bCs/>
          <w:lang w:eastAsia="cs-CZ"/>
        </w:rPr>
        <w:t>obohacení vzdělávací nabídky a posilují vztah mezi školou a rodinou.</w:t>
      </w:r>
    </w:p>
    <w:p w14:paraId="1999F218" w14:textId="77777777" w:rsidR="00191C3A" w:rsidRPr="00191C3A" w:rsidRDefault="00191C3A" w:rsidP="00E764F8">
      <w:pPr>
        <w:spacing w:line="360" w:lineRule="auto"/>
        <w:rPr>
          <w:rFonts w:asciiTheme="minorHAnsi" w:eastAsia="Times New Roman" w:hAnsiTheme="minorHAnsi" w:cstheme="minorHAnsi"/>
          <w:bCs/>
          <w:lang w:eastAsia="cs-CZ"/>
        </w:rPr>
      </w:pPr>
      <w:r w:rsidRPr="00191C3A">
        <w:rPr>
          <w:rFonts w:asciiTheme="minorHAnsi" w:eastAsia="Times New Roman" w:hAnsiTheme="minorHAnsi" w:cstheme="minorHAnsi"/>
          <w:bCs/>
          <w:lang w:eastAsia="cs-CZ"/>
        </w:rPr>
        <w:t>Pokračovali jsme také ve sdílení informací a podpory školy prostřednictvím nástěnek v prostorách mateřské školy, kde rodiče získávají informace o aktuálním dění a mohou sledovat výsledky společné práce.</w:t>
      </w:r>
    </w:p>
    <w:p w14:paraId="41E947CE" w14:textId="21BFABA1" w:rsidR="00191C3A" w:rsidRDefault="00191C3A" w:rsidP="00E764F8">
      <w:pPr>
        <w:spacing w:line="360" w:lineRule="auto"/>
        <w:rPr>
          <w:rFonts w:asciiTheme="minorHAnsi" w:eastAsia="Times New Roman" w:hAnsiTheme="minorHAnsi" w:cstheme="minorHAnsi"/>
          <w:bCs/>
          <w:lang w:eastAsia="cs-CZ"/>
        </w:rPr>
      </w:pPr>
      <w:r w:rsidRPr="00191C3A">
        <w:rPr>
          <w:rFonts w:asciiTheme="minorHAnsi" w:eastAsia="Times New Roman" w:hAnsiTheme="minorHAnsi" w:cstheme="minorHAnsi"/>
          <w:bCs/>
          <w:lang w:eastAsia="cs-CZ"/>
        </w:rPr>
        <w:t>Spolupráci s rodiči, zřizovatelem a dalšími partnery školy hodnotíme jako velmi dobrou. Aktivní zapojení všech zúčastněných přispívá k vytváření bezpečného, podnětného a přátelského prostředí, ve kterém se děti mohou úspěšně rozvíjet.</w:t>
      </w:r>
    </w:p>
    <w:p w14:paraId="034D9B58" w14:textId="2C2FB652" w:rsidR="004F6E52" w:rsidRDefault="004F6E52" w:rsidP="004F6E52">
      <w:pPr>
        <w:spacing w:line="360" w:lineRule="auto"/>
        <w:rPr>
          <w:rFonts w:asciiTheme="minorHAnsi" w:hAnsiTheme="minorHAnsi" w:cstheme="minorHAnsi"/>
        </w:rPr>
      </w:pPr>
      <w:r>
        <w:rPr>
          <w:rFonts w:asciiTheme="minorHAnsi" w:hAnsiTheme="minorHAnsi" w:cstheme="minorHAnsi"/>
        </w:rPr>
        <w:t>Část Spolupráce školy s rodiči, vliv dalších osob na vzdělávání z Ročního plánu 2025/2026 – splněno.</w:t>
      </w:r>
    </w:p>
    <w:p w14:paraId="1BDE21BE" w14:textId="77777777" w:rsidR="0024599A" w:rsidRPr="001F558A" w:rsidRDefault="0024599A">
      <w:pPr>
        <w:spacing w:after="0" w:line="240" w:lineRule="auto"/>
        <w:rPr>
          <w:rFonts w:asciiTheme="minorHAnsi" w:hAnsiTheme="minorHAnsi" w:cstheme="minorHAnsi"/>
          <w:b/>
          <w:bCs/>
        </w:rPr>
      </w:pPr>
      <w:r w:rsidRPr="001F558A">
        <w:br w:type="page"/>
      </w:r>
    </w:p>
    <w:p w14:paraId="571ABBAE" w14:textId="47FEFA88" w:rsidR="00995334" w:rsidRPr="001F558A" w:rsidRDefault="00995334" w:rsidP="001F558A">
      <w:pPr>
        <w:pStyle w:val="Styl1"/>
      </w:pPr>
      <w:r w:rsidRPr="001F558A">
        <w:lastRenderedPageBreak/>
        <w:t xml:space="preserve">Údaje o aktivitách a </w:t>
      </w:r>
      <w:r w:rsidR="002042D0" w:rsidRPr="001F558A">
        <w:t>významných akcích školy</w:t>
      </w:r>
    </w:p>
    <w:tbl>
      <w:tblPr>
        <w:tblW w:w="9356" w:type="dxa"/>
        <w:tblInd w:w="137" w:type="dxa"/>
        <w:tblLayout w:type="fixed"/>
        <w:tblLook w:val="0000" w:firstRow="0" w:lastRow="0" w:firstColumn="0" w:lastColumn="0" w:noHBand="0" w:noVBand="0"/>
      </w:tblPr>
      <w:tblGrid>
        <w:gridCol w:w="9356"/>
      </w:tblGrid>
      <w:tr w:rsidR="00D90D0E" w:rsidRPr="00D90D0E" w14:paraId="15EF15CC" w14:textId="77777777" w:rsidTr="00FE2C25">
        <w:trPr>
          <w:trHeight w:val="2398"/>
        </w:trPr>
        <w:tc>
          <w:tcPr>
            <w:tcW w:w="9356" w:type="dxa"/>
            <w:tcBorders>
              <w:top w:val="single" w:sz="4" w:space="0" w:color="000000"/>
              <w:left w:val="single" w:sz="4" w:space="0" w:color="000000"/>
              <w:bottom w:val="single" w:sz="4" w:space="0" w:color="000000"/>
              <w:right w:val="single" w:sz="4" w:space="0" w:color="000000"/>
            </w:tcBorders>
          </w:tcPr>
          <w:p w14:paraId="3C65AB11" w14:textId="1C1BAAD7" w:rsidR="00AA018F" w:rsidRPr="002E10A9" w:rsidRDefault="00AA018F" w:rsidP="00E764F8">
            <w:pPr>
              <w:pStyle w:val="Odstavecseseznamem"/>
              <w:numPr>
                <w:ilvl w:val="0"/>
                <w:numId w:val="41"/>
              </w:numPr>
              <w:spacing w:line="360" w:lineRule="auto"/>
              <w:contextualSpacing w:val="0"/>
            </w:pPr>
            <w:r w:rsidRPr="002E10A9">
              <w:t>Divadélko Kopretina Hluboké</w:t>
            </w:r>
          </w:p>
          <w:p w14:paraId="261C5174" w14:textId="19309DC0" w:rsidR="00043DD0" w:rsidRPr="002E10A9" w:rsidRDefault="00043DD0" w:rsidP="00E764F8">
            <w:pPr>
              <w:pStyle w:val="Odstavecseseznamem"/>
              <w:numPr>
                <w:ilvl w:val="0"/>
                <w:numId w:val="41"/>
              </w:numPr>
              <w:spacing w:line="360" w:lineRule="auto"/>
              <w:contextualSpacing w:val="0"/>
            </w:pPr>
            <w:r w:rsidRPr="002E10A9">
              <w:t>Slavnost por</w:t>
            </w:r>
            <w:r w:rsidR="003E645C">
              <w:t>t</w:t>
            </w:r>
            <w:r w:rsidRPr="002E10A9">
              <w:t>f</w:t>
            </w:r>
            <w:r w:rsidR="003E645C">
              <w:t>o</w:t>
            </w:r>
            <w:r w:rsidRPr="002E10A9">
              <w:t>lia 1</w:t>
            </w:r>
            <w:r w:rsidR="00AA018F" w:rsidRPr="002E10A9">
              <w:t>8</w:t>
            </w:r>
            <w:r w:rsidRPr="002E10A9">
              <w:t>. 9. 202</w:t>
            </w:r>
            <w:r w:rsidR="00AA018F" w:rsidRPr="002E10A9">
              <w:t>5</w:t>
            </w:r>
            <w:r w:rsidR="008D4BEC" w:rsidRPr="002E10A9">
              <w:t>-</w:t>
            </w:r>
            <w:r w:rsidR="00E532B7" w:rsidRPr="002E10A9">
              <w:t xml:space="preserve"> </w:t>
            </w:r>
            <w:r w:rsidRPr="002E10A9">
              <w:t>Akce pro rodiče</w:t>
            </w:r>
          </w:p>
          <w:p w14:paraId="148FD039" w14:textId="372CBE4D" w:rsidR="00AA018F" w:rsidRPr="002E10A9" w:rsidRDefault="00AA018F" w:rsidP="00E764F8">
            <w:pPr>
              <w:pStyle w:val="Odstavecseseznamem"/>
              <w:numPr>
                <w:ilvl w:val="0"/>
                <w:numId w:val="41"/>
              </w:numPr>
              <w:spacing w:line="360" w:lineRule="auto"/>
              <w:contextualSpacing w:val="0"/>
            </w:pPr>
            <w:r w:rsidRPr="002E10A9">
              <w:t>Návš</w:t>
            </w:r>
            <w:r w:rsidR="003E645C">
              <w:t>těva p. Lorencové z MŠ Kratochvi</w:t>
            </w:r>
            <w:r w:rsidRPr="002E10A9">
              <w:t>lka + MŠ Rosice p. ředitelka Stavinohová – na</w:t>
            </w:r>
            <w:r w:rsidR="00134B6A">
              <w:t xml:space="preserve"> ukázku</w:t>
            </w:r>
            <w:r w:rsidRPr="002E10A9">
              <w:t xml:space="preserve"> program</w:t>
            </w:r>
            <w:r w:rsidR="00134B6A">
              <w:t>u</w:t>
            </w:r>
            <w:r w:rsidRPr="002E10A9">
              <w:t xml:space="preserve"> Začít spolu</w:t>
            </w:r>
          </w:p>
          <w:p w14:paraId="7B236CB1" w14:textId="54790D7B" w:rsidR="00AA018F" w:rsidRPr="002E10A9" w:rsidRDefault="00AA018F" w:rsidP="00E764F8">
            <w:pPr>
              <w:pStyle w:val="Odstavecseseznamem"/>
              <w:numPr>
                <w:ilvl w:val="0"/>
                <w:numId w:val="41"/>
              </w:numPr>
              <w:spacing w:line="360" w:lineRule="auto"/>
              <w:contextualSpacing w:val="0"/>
            </w:pPr>
            <w:r w:rsidRPr="002E10A9">
              <w:t>Podzimní výzva do 10.</w:t>
            </w:r>
            <w:r w:rsidR="003E645C">
              <w:t xml:space="preserve"> </w:t>
            </w:r>
            <w:r w:rsidRPr="002E10A9">
              <w:t>10. 2025</w:t>
            </w:r>
          </w:p>
          <w:p w14:paraId="33ED22E2" w14:textId="5CA3AAFB" w:rsidR="00043DD0" w:rsidRPr="002E10A9" w:rsidRDefault="00043DD0" w:rsidP="00E764F8">
            <w:pPr>
              <w:pStyle w:val="Odstavecseseznamem"/>
              <w:numPr>
                <w:ilvl w:val="0"/>
                <w:numId w:val="41"/>
              </w:numPr>
              <w:spacing w:line="360" w:lineRule="auto"/>
              <w:contextualSpacing w:val="0"/>
            </w:pPr>
            <w:r w:rsidRPr="002E10A9">
              <w:t>Kol</w:t>
            </w:r>
            <w:r w:rsidR="00AA018F" w:rsidRPr="002E10A9">
              <w:t>otoče pro děti</w:t>
            </w:r>
            <w:r w:rsidRPr="002E10A9">
              <w:t xml:space="preserve"> v MŠ </w:t>
            </w:r>
            <w:r w:rsidR="00AA018F" w:rsidRPr="002E10A9">
              <w:t>3</w:t>
            </w:r>
            <w:r w:rsidRPr="002E10A9">
              <w:t>. 10. 202</w:t>
            </w:r>
            <w:r w:rsidR="00AA018F" w:rsidRPr="002E10A9">
              <w:t>5</w:t>
            </w:r>
          </w:p>
          <w:p w14:paraId="2B60111E" w14:textId="39BBF9A0" w:rsidR="00043DD0" w:rsidRPr="002E10A9" w:rsidRDefault="00AA018F" w:rsidP="00E764F8">
            <w:pPr>
              <w:pStyle w:val="Odstavecseseznamem"/>
              <w:numPr>
                <w:ilvl w:val="0"/>
                <w:numId w:val="41"/>
              </w:numPr>
              <w:spacing w:line="360" w:lineRule="auto"/>
              <w:contextualSpacing w:val="0"/>
            </w:pPr>
            <w:r w:rsidRPr="002E10A9">
              <w:t>Vyšetření zraku dětí 7.</w:t>
            </w:r>
            <w:r w:rsidR="003E645C">
              <w:t xml:space="preserve"> </w:t>
            </w:r>
            <w:r w:rsidRPr="002E10A9">
              <w:t>10. 2025</w:t>
            </w:r>
          </w:p>
          <w:p w14:paraId="1F7D7DA6" w14:textId="26600FC4" w:rsidR="00043DD0" w:rsidRPr="002E10A9" w:rsidRDefault="00AA018F" w:rsidP="00E764F8">
            <w:pPr>
              <w:pStyle w:val="Odstavecseseznamem"/>
              <w:numPr>
                <w:ilvl w:val="0"/>
                <w:numId w:val="41"/>
              </w:numPr>
              <w:spacing w:line="360" w:lineRule="auto"/>
              <w:contextualSpacing w:val="0"/>
            </w:pPr>
            <w:r w:rsidRPr="002E10A9">
              <w:t>Keramika v MŠ 15.</w:t>
            </w:r>
            <w:r w:rsidR="003E645C">
              <w:t xml:space="preserve"> </w:t>
            </w:r>
            <w:r w:rsidRPr="002E10A9">
              <w:t>10.</w:t>
            </w:r>
            <w:r w:rsidR="00F72C7D">
              <w:t xml:space="preserve"> </w:t>
            </w:r>
            <w:r w:rsidRPr="002E10A9">
              <w:t>2025</w:t>
            </w:r>
          </w:p>
          <w:p w14:paraId="2C4A034D" w14:textId="559E8468" w:rsidR="00043DD0" w:rsidRPr="002E10A9" w:rsidRDefault="008109E8" w:rsidP="00E764F8">
            <w:pPr>
              <w:pStyle w:val="Odstavecseseznamem"/>
              <w:numPr>
                <w:ilvl w:val="0"/>
                <w:numId w:val="41"/>
              </w:numPr>
              <w:spacing w:line="360" w:lineRule="auto"/>
              <w:contextualSpacing w:val="0"/>
            </w:pPr>
            <w:r w:rsidRPr="002E10A9">
              <w:t>Tělocvična ZŠ Zbraslav 20.</w:t>
            </w:r>
            <w:r w:rsidR="003E645C">
              <w:t xml:space="preserve"> </w:t>
            </w:r>
            <w:r w:rsidRPr="002E10A9">
              <w:t>10.2025</w:t>
            </w:r>
          </w:p>
          <w:p w14:paraId="2E6D6B14" w14:textId="735B4751" w:rsidR="00043DD0" w:rsidRPr="002E10A9" w:rsidRDefault="008109E8" w:rsidP="00E764F8">
            <w:pPr>
              <w:pStyle w:val="Odstavecseseznamem"/>
              <w:numPr>
                <w:ilvl w:val="0"/>
                <w:numId w:val="41"/>
              </w:numPr>
              <w:spacing w:line="360" w:lineRule="auto"/>
              <w:contextualSpacing w:val="0"/>
            </w:pPr>
            <w:r w:rsidRPr="002E10A9">
              <w:t>Drakiáda pro děti a rodiče na hřišti 21.</w:t>
            </w:r>
            <w:r w:rsidR="00F72C7D">
              <w:t xml:space="preserve"> </w:t>
            </w:r>
            <w:r w:rsidRPr="002E10A9">
              <w:t>10.</w:t>
            </w:r>
            <w:r w:rsidR="00F72C7D">
              <w:t xml:space="preserve"> </w:t>
            </w:r>
            <w:r w:rsidRPr="002E10A9">
              <w:t>2025</w:t>
            </w:r>
          </w:p>
          <w:p w14:paraId="36B1AA65" w14:textId="6E7FDC02" w:rsidR="00043DD0" w:rsidRPr="002E10A9" w:rsidRDefault="008109E8" w:rsidP="00E764F8">
            <w:pPr>
              <w:pStyle w:val="Odstavecseseznamem"/>
              <w:numPr>
                <w:ilvl w:val="0"/>
                <w:numId w:val="41"/>
              </w:numPr>
              <w:spacing w:line="360" w:lineRule="auto"/>
              <w:contextualSpacing w:val="0"/>
            </w:pPr>
            <w:r w:rsidRPr="002E10A9">
              <w:t>Domov pro seniory na Zastávce 23.</w:t>
            </w:r>
            <w:r w:rsidR="00F72C7D">
              <w:t xml:space="preserve"> </w:t>
            </w:r>
            <w:r w:rsidRPr="002E10A9">
              <w:t>10.</w:t>
            </w:r>
            <w:r w:rsidR="00F72C7D">
              <w:t xml:space="preserve"> </w:t>
            </w:r>
            <w:r w:rsidRPr="002E10A9">
              <w:t>2025</w:t>
            </w:r>
          </w:p>
          <w:p w14:paraId="750339BF" w14:textId="69E758C9" w:rsidR="008109E8" w:rsidRPr="002E10A9" w:rsidRDefault="008109E8" w:rsidP="00E764F8">
            <w:pPr>
              <w:pStyle w:val="Odstavecseseznamem"/>
              <w:numPr>
                <w:ilvl w:val="0"/>
                <w:numId w:val="41"/>
              </w:numPr>
              <w:spacing w:line="360" w:lineRule="auto"/>
              <w:contextualSpacing w:val="0"/>
            </w:pPr>
            <w:r w:rsidRPr="002E10A9">
              <w:t>Vánoční focení v MŠ 6.</w:t>
            </w:r>
            <w:r w:rsidR="00F72C7D">
              <w:t xml:space="preserve"> </w:t>
            </w:r>
            <w:r w:rsidRPr="002E10A9">
              <w:t>10.</w:t>
            </w:r>
            <w:r w:rsidR="00F72C7D">
              <w:t xml:space="preserve"> </w:t>
            </w:r>
            <w:r w:rsidRPr="002E10A9">
              <w:t>2025</w:t>
            </w:r>
          </w:p>
          <w:p w14:paraId="490482C6" w14:textId="143E546E" w:rsidR="008109E8" w:rsidRPr="002E10A9" w:rsidRDefault="008109E8" w:rsidP="00E764F8">
            <w:pPr>
              <w:pStyle w:val="Odstavecseseznamem"/>
              <w:numPr>
                <w:ilvl w:val="0"/>
                <w:numId w:val="41"/>
              </w:numPr>
              <w:spacing w:line="360" w:lineRule="auto"/>
              <w:contextualSpacing w:val="0"/>
            </w:pPr>
            <w:r w:rsidRPr="002E10A9">
              <w:t>Divadlo Kejkle 6.</w:t>
            </w:r>
            <w:r w:rsidR="00F72C7D">
              <w:t xml:space="preserve"> </w:t>
            </w:r>
            <w:r w:rsidRPr="002E10A9">
              <w:t>10.</w:t>
            </w:r>
            <w:r w:rsidR="00F72C7D">
              <w:t xml:space="preserve"> </w:t>
            </w:r>
            <w:r w:rsidRPr="002E10A9">
              <w:t>2025</w:t>
            </w:r>
          </w:p>
          <w:p w14:paraId="22F09032" w14:textId="5A7F7BC4" w:rsidR="008109E8" w:rsidRPr="002E10A9" w:rsidRDefault="008109E8" w:rsidP="00E764F8">
            <w:pPr>
              <w:pStyle w:val="Odstavecseseznamem"/>
              <w:numPr>
                <w:ilvl w:val="0"/>
                <w:numId w:val="41"/>
              </w:numPr>
              <w:spacing w:line="360" w:lineRule="auto"/>
              <w:contextualSpacing w:val="0"/>
            </w:pPr>
            <w:r w:rsidRPr="002E10A9">
              <w:t>Výukový program v DDM Zastávka 14.</w:t>
            </w:r>
            <w:r w:rsidR="00F72C7D">
              <w:t xml:space="preserve"> </w:t>
            </w:r>
            <w:r w:rsidRPr="002E10A9">
              <w:t>10.</w:t>
            </w:r>
            <w:r w:rsidR="00F72C7D">
              <w:t xml:space="preserve"> </w:t>
            </w:r>
            <w:r w:rsidRPr="002E10A9">
              <w:t>2025</w:t>
            </w:r>
          </w:p>
          <w:p w14:paraId="5413EB84" w14:textId="398FF654" w:rsidR="00575ECD" w:rsidRPr="002E10A9" w:rsidRDefault="008109E8" w:rsidP="00E764F8">
            <w:pPr>
              <w:pStyle w:val="Odstavecseseznamem"/>
              <w:numPr>
                <w:ilvl w:val="0"/>
                <w:numId w:val="41"/>
              </w:numPr>
              <w:spacing w:line="360" w:lineRule="auto"/>
              <w:contextualSpacing w:val="0"/>
            </w:pPr>
            <w:r w:rsidRPr="002E10A9">
              <w:t>Konzultace v MŠ 18. – 19.</w:t>
            </w:r>
            <w:r w:rsidR="00F72C7D">
              <w:t xml:space="preserve"> </w:t>
            </w:r>
            <w:r w:rsidRPr="002E10A9">
              <w:t>10.</w:t>
            </w:r>
            <w:r w:rsidR="00F72C7D">
              <w:t xml:space="preserve"> </w:t>
            </w:r>
            <w:r w:rsidRPr="002E10A9">
              <w:t>2025</w:t>
            </w:r>
          </w:p>
          <w:p w14:paraId="4C7C6E63" w14:textId="6863614D" w:rsidR="008109E8" w:rsidRPr="002E10A9" w:rsidRDefault="008109E8" w:rsidP="00E764F8">
            <w:pPr>
              <w:pStyle w:val="Odstavecseseznamem"/>
              <w:numPr>
                <w:ilvl w:val="0"/>
                <w:numId w:val="41"/>
              </w:numPr>
              <w:spacing w:line="360" w:lineRule="auto"/>
              <w:contextualSpacing w:val="0"/>
            </w:pPr>
            <w:r w:rsidRPr="002E10A9">
              <w:t>Představení pro děti – Podmínky života na Zemi 21.</w:t>
            </w:r>
            <w:r w:rsidR="00F72C7D">
              <w:t xml:space="preserve"> </w:t>
            </w:r>
            <w:r w:rsidRPr="002E10A9">
              <w:t>10.</w:t>
            </w:r>
            <w:r w:rsidR="00F72C7D">
              <w:t xml:space="preserve"> </w:t>
            </w:r>
            <w:r w:rsidRPr="002E10A9">
              <w:t>2025</w:t>
            </w:r>
          </w:p>
          <w:p w14:paraId="6D12A7F4" w14:textId="40334981" w:rsidR="008109E8" w:rsidRPr="002E10A9" w:rsidRDefault="008109E8" w:rsidP="00E764F8">
            <w:pPr>
              <w:pStyle w:val="Odstavecseseznamem"/>
              <w:numPr>
                <w:ilvl w:val="0"/>
                <w:numId w:val="41"/>
              </w:numPr>
              <w:spacing w:line="360" w:lineRule="auto"/>
              <w:contextualSpacing w:val="0"/>
            </w:pPr>
            <w:r w:rsidRPr="002E10A9">
              <w:t>Matematická gramotnost hravě pro děti 24.</w:t>
            </w:r>
            <w:r w:rsidR="00F72C7D">
              <w:t xml:space="preserve"> </w:t>
            </w:r>
            <w:r w:rsidRPr="002E10A9">
              <w:t>10.</w:t>
            </w:r>
            <w:r w:rsidR="00F72C7D">
              <w:t xml:space="preserve"> </w:t>
            </w:r>
            <w:r w:rsidRPr="002E10A9">
              <w:t>2025</w:t>
            </w:r>
          </w:p>
          <w:p w14:paraId="0A0BDE39" w14:textId="0FDE3F47" w:rsidR="008109E8" w:rsidRPr="002E10A9" w:rsidRDefault="008109E8" w:rsidP="00E764F8">
            <w:pPr>
              <w:pStyle w:val="Odstavecseseznamem"/>
              <w:numPr>
                <w:ilvl w:val="0"/>
                <w:numId w:val="41"/>
              </w:numPr>
              <w:spacing w:line="360" w:lineRule="auto"/>
              <w:contextualSpacing w:val="0"/>
            </w:pPr>
            <w:r w:rsidRPr="002E10A9">
              <w:t>Divadlo v MŠ Příbram 27.</w:t>
            </w:r>
            <w:r w:rsidR="00F72C7D">
              <w:t xml:space="preserve"> </w:t>
            </w:r>
            <w:r w:rsidRPr="002E10A9">
              <w:t>10.</w:t>
            </w:r>
            <w:r w:rsidR="00F72C7D">
              <w:t xml:space="preserve"> </w:t>
            </w:r>
            <w:r w:rsidRPr="002E10A9">
              <w:t>2025</w:t>
            </w:r>
          </w:p>
          <w:p w14:paraId="6DC8BF4C" w14:textId="526B5AFB" w:rsidR="008109E8" w:rsidRPr="002E10A9" w:rsidRDefault="008109E8" w:rsidP="00E764F8">
            <w:pPr>
              <w:pStyle w:val="Odstavecseseznamem"/>
              <w:numPr>
                <w:ilvl w:val="0"/>
                <w:numId w:val="41"/>
              </w:numPr>
              <w:spacing w:line="360" w:lineRule="auto"/>
              <w:contextualSpacing w:val="0"/>
            </w:pPr>
            <w:r w:rsidRPr="002E10A9">
              <w:t>Tělocvična ZŠ Zbraslav 4.</w:t>
            </w:r>
            <w:r w:rsidR="00F72C7D">
              <w:t xml:space="preserve"> </w:t>
            </w:r>
            <w:r w:rsidRPr="002E10A9">
              <w:t>12.</w:t>
            </w:r>
            <w:r w:rsidR="00F72C7D">
              <w:t xml:space="preserve"> </w:t>
            </w:r>
            <w:r w:rsidRPr="002E10A9">
              <w:t>2025</w:t>
            </w:r>
          </w:p>
          <w:p w14:paraId="6B653FC2" w14:textId="48DC5D9B" w:rsidR="008109E8" w:rsidRPr="002E10A9" w:rsidRDefault="008109E8" w:rsidP="00E764F8">
            <w:pPr>
              <w:pStyle w:val="Odstavecseseznamem"/>
              <w:numPr>
                <w:ilvl w:val="0"/>
                <w:numId w:val="41"/>
              </w:numPr>
              <w:spacing w:line="360" w:lineRule="auto"/>
              <w:contextualSpacing w:val="0"/>
            </w:pPr>
            <w:r w:rsidRPr="002E10A9">
              <w:t>Rozbalování dárků v MŠ 17.</w:t>
            </w:r>
            <w:r w:rsidR="00F72C7D">
              <w:t xml:space="preserve"> </w:t>
            </w:r>
            <w:r w:rsidRPr="002E10A9">
              <w:t>12.</w:t>
            </w:r>
            <w:r w:rsidR="00F72C7D">
              <w:t xml:space="preserve"> </w:t>
            </w:r>
            <w:r w:rsidRPr="002E10A9">
              <w:t>2025</w:t>
            </w:r>
          </w:p>
          <w:p w14:paraId="4617500C" w14:textId="4B4FA863" w:rsidR="008109E8" w:rsidRPr="002E10A9" w:rsidRDefault="008109E8" w:rsidP="00E764F8">
            <w:pPr>
              <w:pStyle w:val="Odstavecseseznamem"/>
              <w:numPr>
                <w:ilvl w:val="0"/>
                <w:numId w:val="41"/>
              </w:numPr>
              <w:spacing w:line="360" w:lineRule="auto"/>
              <w:contextualSpacing w:val="0"/>
            </w:pPr>
            <w:r w:rsidRPr="002E10A9">
              <w:t>Vánoční posezení pro rodiče v MŠ 18.</w:t>
            </w:r>
            <w:r w:rsidR="00F72C7D">
              <w:t xml:space="preserve"> </w:t>
            </w:r>
            <w:r w:rsidRPr="002E10A9">
              <w:t>12.</w:t>
            </w:r>
            <w:r w:rsidR="00F72C7D">
              <w:t xml:space="preserve"> </w:t>
            </w:r>
            <w:r w:rsidRPr="002E10A9">
              <w:t>2025</w:t>
            </w:r>
          </w:p>
          <w:p w14:paraId="6BEDE840" w14:textId="3E1E12E4" w:rsidR="008109E8" w:rsidRPr="002E10A9" w:rsidRDefault="00F72C7D" w:rsidP="00E764F8">
            <w:pPr>
              <w:pStyle w:val="Odstavecseseznamem"/>
              <w:numPr>
                <w:ilvl w:val="0"/>
                <w:numId w:val="41"/>
              </w:numPr>
              <w:spacing w:line="360" w:lineRule="auto"/>
              <w:contextualSpacing w:val="0"/>
            </w:pPr>
            <w:r>
              <w:lastRenderedPageBreak/>
              <w:t>Pyžamková pa</w:t>
            </w:r>
            <w:r w:rsidR="008109E8" w:rsidRPr="002E10A9">
              <w:t>rty 13.</w:t>
            </w:r>
            <w:r w:rsidR="00FE2C25">
              <w:t xml:space="preserve"> </w:t>
            </w:r>
            <w:r w:rsidR="008109E8" w:rsidRPr="002E10A9">
              <w:t>10.</w:t>
            </w:r>
            <w:r w:rsidR="00FE2C25">
              <w:t xml:space="preserve"> </w:t>
            </w:r>
            <w:r w:rsidR="008109E8" w:rsidRPr="002E10A9">
              <w:t>2026</w:t>
            </w:r>
          </w:p>
          <w:p w14:paraId="06642043" w14:textId="7150F77B" w:rsidR="008109E8" w:rsidRPr="002E10A9" w:rsidRDefault="008109E8" w:rsidP="00E764F8">
            <w:pPr>
              <w:pStyle w:val="Odstavecseseznamem"/>
              <w:numPr>
                <w:ilvl w:val="0"/>
                <w:numId w:val="41"/>
              </w:numPr>
              <w:spacing w:line="360" w:lineRule="auto"/>
              <w:contextualSpacing w:val="0"/>
            </w:pPr>
            <w:r w:rsidRPr="002E10A9">
              <w:t>Logopedická depistáž 21.</w:t>
            </w:r>
            <w:r w:rsidR="00FE2C25">
              <w:t xml:space="preserve"> </w:t>
            </w:r>
            <w:r w:rsidRPr="002E10A9">
              <w:t>1.</w:t>
            </w:r>
            <w:r w:rsidR="00FE2C25">
              <w:t xml:space="preserve"> </w:t>
            </w:r>
            <w:r w:rsidRPr="002E10A9">
              <w:t>2026</w:t>
            </w:r>
          </w:p>
          <w:p w14:paraId="7F58CF6B" w14:textId="56AAAA40" w:rsidR="008109E8" w:rsidRPr="002E10A9" w:rsidRDefault="008109E8" w:rsidP="00E764F8">
            <w:pPr>
              <w:pStyle w:val="Odstavecseseznamem"/>
              <w:numPr>
                <w:ilvl w:val="0"/>
                <w:numId w:val="41"/>
              </w:numPr>
              <w:spacing w:line="360" w:lineRule="auto"/>
              <w:contextualSpacing w:val="0"/>
            </w:pPr>
            <w:r w:rsidRPr="002E10A9">
              <w:t>Předškoláci jedou do ZŠ Zbraslav 28.</w:t>
            </w:r>
            <w:r w:rsidR="00FE2C25">
              <w:t xml:space="preserve"> </w:t>
            </w:r>
            <w:r w:rsidRPr="002E10A9">
              <w:t>1.</w:t>
            </w:r>
            <w:r w:rsidR="00FE2C25">
              <w:t xml:space="preserve"> </w:t>
            </w:r>
            <w:r w:rsidRPr="002E10A9">
              <w:t>2026</w:t>
            </w:r>
          </w:p>
          <w:p w14:paraId="012A75F6" w14:textId="6DFB4469" w:rsidR="008109E8" w:rsidRPr="002E10A9" w:rsidRDefault="00A409E9" w:rsidP="00E764F8">
            <w:pPr>
              <w:pStyle w:val="Odstavecseseznamem"/>
              <w:numPr>
                <w:ilvl w:val="0"/>
                <w:numId w:val="41"/>
              </w:numPr>
              <w:spacing w:line="360" w:lineRule="auto"/>
              <w:contextualSpacing w:val="0"/>
            </w:pPr>
            <w:r w:rsidRPr="002E10A9">
              <w:t>Včelky v MŠ 6.</w:t>
            </w:r>
            <w:r w:rsidR="00FE2C25">
              <w:t xml:space="preserve"> </w:t>
            </w:r>
            <w:r w:rsidRPr="002E10A9">
              <w:t>2.</w:t>
            </w:r>
            <w:r w:rsidR="00FE2C25">
              <w:t xml:space="preserve"> </w:t>
            </w:r>
            <w:r w:rsidRPr="002E10A9">
              <w:t>2026</w:t>
            </w:r>
          </w:p>
          <w:p w14:paraId="35F8A850" w14:textId="1BA0E785" w:rsidR="00A409E9" w:rsidRPr="002E10A9" w:rsidRDefault="00A409E9" w:rsidP="00E764F8">
            <w:pPr>
              <w:pStyle w:val="Odstavecseseznamem"/>
              <w:numPr>
                <w:ilvl w:val="0"/>
                <w:numId w:val="41"/>
              </w:numPr>
              <w:spacing w:line="360" w:lineRule="auto"/>
              <w:contextualSpacing w:val="0"/>
            </w:pPr>
            <w:r w:rsidRPr="002E10A9">
              <w:t>Basta, fidli a šmitec – hudební představení 12.</w:t>
            </w:r>
            <w:r w:rsidR="00FE2C25">
              <w:t xml:space="preserve"> </w:t>
            </w:r>
            <w:r w:rsidRPr="002E10A9">
              <w:t>2.</w:t>
            </w:r>
            <w:r w:rsidR="00FE2C25">
              <w:t xml:space="preserve"> </w:t>
            </w:r>
            <w:r w:rsidRPr="002E10A9">
              <w:t>2026</w:t>
            </w:r>
          </w:p>
          <w:p w14:paraId="48D0D423" w14:textId="0E7EC856" w:rsidR="00A409E9" w:rsidRPr="002E10A9" w:rsidRDefault="00A409E9" w:rsidP="00E764F8">
            <w:pPr>
              <w:pStyle w:val="Odstavecseseznamem"/>
              <w:numPr>
                <w:ilvl w:val="0"/>
                <w:numId w:val="41"/>
              </w:numPr>
              <w:spacing w:line="360" w:lineRule="auto"/>
              <w:contextualSpacing w:val="0"/>
            </w:pPr>
            <w:r w:rsidRPr="002E10A9">
              <w:t>Masopustní rej od 23. – 27.</w:t>
            </w:r>
            <w:r w:rsidR="00FE2C25">
              <w:t xml:space="preserve"> </w:t>
            </w:r>
            <w:r w:rsidRPr="002E10A9">
              <w:t>2. 2026</w:t>
            </w:r>
          </w:p>
          <w:p w14:paraId="4CF86082" w14:textId="7913BFA5" w:rsidR="00A409E9" w:rsidRPr="002E10A9" w:rsidRDefault="00A409E9" w:rsidP="00E764F8">
            <w:pPr>
              <w:pStyle w:val="Odstavecseseznamem"/>
              <w:numPr>
                <w:ilvl w:val="0"/>
                <w:numId w:val="41"/>
              </w:numPr>
              <w:spacing w:line="360" w:lineRule="auto"/>
              <w:contextualSpacing w:val="0"/>
            </w:pPr>
            <w:r w:rsidRPr="002E10A9">
              <w:t>Den otevřených dveří 24.</w:t>
            </w:r>
            <w:r w:rsidR="00FE2C25">
              <w:t xml:space="preserve"> </w:t>
            </w:r>
            <w:r w:rsidRPr="002E10A9">
              <w:t>2.</w:t>
            </w:r>
            <w:r w:rsidR="00FE2C25">
              <w:t xml:space="preserve"> </w:t>
            </w:r>
            <w:r w:rsidRPr="002E10A9">
              <w:t>2026</w:t>
            </w:r>
          </w:p>
          <w:p w14:paraId="19C64BBB" w14:textId="7ABEE3C2" w:rsidR="00A409E9" w:rsidRPr="002E10A9" w:rsidRDefault="00A409E9" w:rsidP="00E764F8">
            <w:pPr>
              <w:pStyle w:val="Odstavecseseznamem"/>
              <w:numPr>
                <w:ilvl w:val="0"/>
                <w:numId w:val="41"/>
              </w:numPr>
              <w:spacing w:line="360" w:lineRule="auto"/>
              <w:contextualSpacing w:val="0"/>
            </w:pPr>
            <w:r w:rsidRPr="002E10A9">
              <w:t>Knihadýlko – spojení knihy a divadla 18.</w:t>
            </w:r>
            <w:r w:rsidR="00FE2C25">
              <w:t xml:space="preserve"> </w:t>
            </w:r>
            <w:r w:rsidRPr="002E10A9">
              <w:t>3.</w:t>
            </w:r>
            <w:r w:rsidR="00FE2C25">
              <w:t xml:space="preserve"> </w:t>
            </w:r>
            <w:r w:rsidRPr="002E10A9">
              <w:t>2026</w:t>
            </w:r>
          </w:p>
          <w:p w14:paraId="42DC494C" w14:textId="1EC71148" w:rsidR="00A409E9" w:rsidRPr="002E10A9" w:rsidRDefault="00A409E9" w:rsidP="00E764F8">
            <w:pPr>
              <w:pStyle w:val="Odstavecseseznamem"/>
              <w:numPr>
                <w:ilvl w:val="0"/>
                <w:numId w:val="41"/>
              </w:numPr>
              <w:spacing w:line="360" w:lineRule="auto"/>
              <w:contextualSpacing w:val="0"/>
            </w:pPr>
            <w:r w:rsidRPr="002E10A9">
              <w:t>Dravci na hřišti ve Zbraslavi 20.</w:t>
            </w:r>
            <w:r w:rsidR="00FE2C25">
              <w:t xml:space="preserve"> </w:t>
            </w:r>
            <w:r w:rsidRPr="002E10A9">
              <w:t>3.</w:t>
            </w:r>
            <w:r w:rsidR="00FE2C25">
              <w:t xml:space="preserve"> </w:t>
            </w:r>
            <w:r w:rsidRPr="002E10A9">
              <w:t>2026</w:t>
            </w:r>
          </w:p>
          <w:p w14:paraId="437D441E" w14:textId="729DD6D2" w:rsidR="00A409E9" w:rsidRPr="002E10A9" w:rsidRDefault="00A409E9" w:rsidP="00E764F8">
            <w:pPr>
              <w:pStyle w:val="Odstavecseseznamem"/>
              <w:numPr>
                <w:ilvl w:val="0"/>
                <w:numId w:val="41"/>
              </w:numPr>
              <w:spacing w:line="360" w:lineRule="auto"/>
              <w:contextualSpacing w:val="0"/>
            </w:pPr>
            <w:r w:rsidRPr="002E10A9">
              <w:t>Domov pro seniory na Zastávce 26.</w:t>
            </w:r>
            <w:r w:rsidR="00FE2C25">
              <w:t xml:space="preserve"> </w:t>
            </w:r>
            <w:r w:rsidRPr="002E10A9">
              <w:t>3.</w:t>
            </w:r>
            <w:r w:rsidR="00FE2C25">
              <w:t xml:space="preserve"> </w:t>
            </w:r>
            <w:r w:rsidRPr="002E10A9">
              <w:t>2026</w:t>
            </w:r>
          </w:p>
          <w:p w14:paraId="3464FC4F" w14:textId="7D6F1DC7" w:rsidR="00A409E9" w:rsidRPr="002E10A9" w:rsidRDefault="00FE2C25" w:rsidP="00E764F8">
            <w:pPr>
              <w:pStyle w:val="Odstavecseseznamem"/>
              <w:numPr>
                <w:ilvl w:val="0"/>
                <w:numId w:val="41"/>
              </w:numPr>
              <w:spacing w:line="360" w:lineRule="auto"/>
              <w:contextualSpacing w:val="0"/>
            </w:pPr>
            <w:r>
              <w:t xml:space="preserve">Zápis do MŠ 30. – </w:t>
            </w:r>
            <w:r w:rsidR="00A409E9" w:rsidRPr="002E10A9">
              <w:t>31.</w:t>
            </w:r>
            <w:r>
              <w:t xml:space="preserve"> </w:t>
            </w:r>
            <w:r w:rsidR="00A409E9" w:rsidRPr="002E10A9">
              <w:t>3.</w:t>
            </w:r>
            <w:r>
              <w:t xml:space="preserve"> </w:t>
            </w:r>
            <w:r w:rsidR="00A409E9" w:rsidRPr="002E10A9">
              <w:t>2026</w:t>
            </w:r>
          </w:p>
          <w:p w14:paraId="47EF9192" w14:textId="467E00CB" w:rsidR="00A409E9" w:rsidRPr="002E10A9" w:rsidRDefault="00A409E9" w:rsidP="00E764F8">
            <w:pPr>
              <w:pStyle w:val="Odstavecseseznamem"/>
              <w:numPr>
                <w:ilvl w:val="0"/>
                <w:numId w:val="41"/>
              </w:numPr>
              <w:spacing w:line="360" w:lineRule="auto"/>
              <w:contextualSpacing w:val="0"/>
            </w:pPr>
            <w:r w:rsidRPr="002E10A9">
              <w:t>Žonglér p. Ošmera 1.</w:t>
            </w:r>
            <w:r w:rsidR="00FE2C25">
              <w:t xml:space="preserve"> </w:t>
            </w:r>
            <w:r w:rsidRPr="002E10A9">
              <w:t>4.</w:t>
            </w:r>
            <w:r w:rsidR="00FE2C25">
              <w:t xml:space="preserve"> </w:t>
            </w:r>
            <w:r w:rsidRPr="002E10A9">
              <w:t>2026</w:t>
            </w:r>
          </w:p>
          <w:p w14:paraId="56814596" w14:textId="106B74A5" w:rsidR="00A409E9" w:rsidRPr="002E10A9" w:rsidRDefault="00A409E9" w:rsidP="00E764F8">
            <w:pPr>
              <w:pStyle w:val="Odstavecseseznamem"/>
              <w:numPr>
                <w:ilvl w:val="0"/>
                <w:numId w:val="41"/>
              </w:numPr>
              <w:spacing w:line="360" w:lineRule="auto"/>
              <w:contextualSpacing w:val="0"/>
            </w:pPr>
            <w:r w:rsidRPr="002E10A9">
              <w:t>Návštěva kozí farmy 8.</w:t>
            </w:r>
            <w:r w:rsidR="00FE2C25">
              <w:t xml:space="preserve"> </w:t>
            </w:r>
            <w:r w:rsidRPr="002E10A9">
              <w:t>4.</w:t>
            </w:r>
            <w:r w:rsidR="00FE2C25">
              <w:t xml:space="preserve"> </w:t>
            </w:r>
            <w:r w:rsidRPr="002E10A9">
              <w:t>2026</w:t>
            </w:r>
          </w:p>
          <w:p w14:paraId="37D94338" w14:textId="0DB85D25" w:rsidR="00A409E9" w:rsidRPr="002E10A9" w:rsidRDefault="00931942" w:rsidP="00E764F8">
            <w:pPr>
              <w:pStyle w:val="Odstavecseseznamem"/>
              <w:numPr>
                <w:ilvl w:val="0"/>
                <w:numId w:val="41"/>
              </w:numPr>
              <w:spacing w:line="360" w:lineRule="auto"/>
              <w:contextualSpacing w:val="0"/>
            </w:pPr>
            <w:r w:rsidRPr="002E10A9">
              <w:t>Tělocvična ZŠ Zbraslav 13.</w:t>
            </w:r>
            <w:r w:rsidR="00FE2C25">
              <w:t xml:space="preserve"> </w:t>
            </w:r>
            <w:r w:rsidRPr="002E10A9">
              <w:t>4.</w:t>
            </w:r>
            <w:r w:rsidR="00FE2C25">
              <w:t xml:space="preserve"> </w:t>
            </w:r>
            <w:r w:rsidRPr="002E10A9">
              <w:t>2026</w:t>
            </w:r>
          </w:p>
          <w:p w14:paraId="6CE90B73" w14:textId="5FA5AE32" w:rsidR="00931942" w:rsidRPr="002E10A9" w:rsidRDefault="00931942" w:rsidP="00E764F8">
            <w:pPr>
              <w:pStyle w:val="Odstavecseseznamem"/>
              <w:numPr>
                <w:ilvl w:val="0"/>
                <w:numId w:val="41"/>
              </w:numPr>
              <w:spacing w:line="360" w:lineRule="auto"/>
              <w:contextualSpacing w:val="0"/>
            </w:pPr>
            <w:r w:rsidRPr="002E10A9">
              <w:t>Canisterapie v MŠ 15.</w:t>
            </w:r>
            <w:r w:rsidR="00FE2C25">
              <w:t xml:space="preserve"> </w:t>
            </w:r>
            <w:r w:rsidRPr="002E10A9">
              <w:t>4.</w:t>
            </w:r>
            <w:r w:rsidR="00FE2C25">
              <w:t xml:space="preserve"> </w:t>
            </w:r>
            <w:r w:rsidRPr="002E10A9">
              <w:t>2026</w:t>
            </w:r>
          </w:p>
          <w:p w14:paraId="47011969" w14:textId="07AF6F8E" w:rsidR="00931942" w:rsidRPr="002E10A9" w:rsidRDefault="00931942" w:rsidP="00E764F8">
            <w:pPr>
              <w:pStyle w:val="Odstavecseseznamem"/>
              <w:numPr>
                <w:ilvl w:val="0"/>
                <w:numId w:val="41"/>
              </w:numPr>
              <w:spacing w:line="360" w:lineRule="auto"/>
              <w:contextualSpacing w:val="0"/>
            </w:pPr>
            <w:r w:rsidRPr="002E10A9">
              <w:t>Dopolední zahradničení pro rodiče v MŠ 16.</w:t>
            </w:r>
            <w:r w:rsidR="00FE2C25">
              <w:t xml:space="preserve"> </w:t>
            </w:r>
            <w:r w:rsidRPr="002E10A9">
              <w:t>4.</w:t>
            </w:r>
            <w:r w:rsidR="00FE2C25">
              <w:t xml:space="preserve"> </w:t>
            </w:r>
            <w:r w:rsidRPr="002E10A9">
              <w:t>2026</w:t>
            </w:r>
          </w:p>
          <w:p w14:paraId="2C9E0E40" w14:textId="26F08E4D" w:rsidR="00931942" w:rsidRPr="002E10A9" w:rsidRDefault="00931942" w:rsidP="00E764F8">
            <w:pPr>
              <w:pStyle w:val="Odstavecseseznamem"/>
              <w:numPr>
                <w:ilvl w:val="0"/>
                <w:numId w:val="41"/>
              </w:numPr>
              <w:spacing w:line="360" w:lineRule="auto"/>
              <w:contextualSpacing w:val="0"/>
            </w:pPr>
            <w:r w:rsidRPr="002E10A9">
              <w:t>DDM zastávka – sportovní dopoledne 17.</w:t>
            </w:r>
            <w:r w:rsidR="00FE2C25">
              <w:t xml:space="preserve"> </w:t>
            </w:r>
            <w:r w:rsidRPr="002E10A9">
              <w:t>4.</w:t>
            </w:r>
            <w:r w:rsidR="00FE2C25">
              <w:t xml:space="preserve"> </w:t>
            </w:r>
            <w:r w:rsidRPr="002E10A9">
              <w:t>2026</w:t>
            </w:r>
          </w:p>
          <w:p w14:paraId="5C97C4DD" w14:textId="791531EC" w:rsidR="00931942" w:rsidRPr="002E10A9" w:rsidRDefault="00931942" w:rsidP="00E764F8">
            <w:pPr>
              <w:pStyle w:val="Odstavecseseznamem"/>
              <w:numPr>
                <w:ilvl w:val="0"/>
                <w:numId w:val="41"/>
              </w:numPr>
              <w:spacing w:line="360" w:lineRule="auto"/>
              <w:contextualSpacing w:val="0"/>
            </w:pPr>
            <w:r w:rsidRPr="002E10A9">
              <w:t>Matematická gramotnost v MŠ – zábavné učení 11.</w:t>
            </w:r>
            <w:r w:rsidR="00FE2C25">
              <w:t xml:space="preserve"> </w:t>
            </w:r>
            <w:r w:rsidRPr="002E10A9">
              <w:t>5.</w:t>
            </w:r>
            <w:r w:rsidR="00FE2C25">
              <w:t xml:space="preserve"> </w:t>
            </w:r>
            <w:r w:rsidRPr="002E10A9">
              <w:t>2026</w:t>
            </w:r>
          </w:p>
          <w:p w14:paraId="46759FBB" w14:textId="55C60ED5" w:rsidR="00931942" w:rsidRPr="002E10A9" w:rsidRDefault="00931942" w:rsidP="00E764F8">
            <w:pPr>
              <w:pStyle w:val="Odstavecseseznamem"/>
              <w:numPr>
                <w:ilvl w:val="0"/>
                <w:numId w:val="41"/>
              </w:numPr>
              <w:spacing w:line="360" w:lineRule="auto"/>
              <w:contextualSpacing w:val="0"/>
            </w:pPr>
            <w:r w:rsidRPr="002E10A9">
              <w:t>Den rodiny v MŠ 13.</w:t>
            </w:r>
            <w:r w:rsidR="00FE2C25">
              <w:t xml:space="preserve"> </w:t>
            </w:r>
            <w:r w:rsidRPr="002E10A9">
              <w:t>5.</w:t>
            </w:r>
            <w:r w:rsidR="00FE2C25">
              <w:t xml:space="preserve"> </w:t>
            </w:r>
            <w:r w:rsidRPr="002E10A9">
              <w:t>2026</w:t>
            </w:r>
          </w:p>
          <w:p w14:paraId="192D8BDA" w14:textId="266E2101" w:rsidR="00931942" w:rsidRPr="002E10A9" w:rsidRDefault="00931942" w:rsidP="00E764F8">
            <w:pPr>
              <w:pStyle w:val="Odstavecseseznamem"/>
              <w:numPr>
                <w:ilvl w:val="0"/>
                <w:numId w:val="41"/>
              </w:numPr>
              <w:spacing w:line="360" w:lineRule="auto"/>
              <w:contextualSpacing w:val="0"/>
            </w:pPr>
            <w:r w:rsidRPr="002E10A9">
              <w:t>Jarní focení v MŠ 19.</w:t>
            </w:r>
            <w:r w:rsidR="00FE2C25">
              <w:t xml:space="preserve"> </w:t>
            </w:r>
            <w:r w:rsidRPr="002E10A9">
              <w:t>5.</w:t>
            </w:r>
            <w:r w:rsidR="00FE2C25">
              <w:t xml:space="preserve"> </w:t>
            </w:r>
            <w:r w:rsidRPr="002E10A9">
              <w:t>2026</w:t>
            </w:r>
          </w:p>
          <w:p w14:paraId="21E92C6E" w14:textId="419AE78F" w:rsidR="00931942" w:rsidRPr="002E10A9" w:rsidRDefault="00931942" w:rsidP="00E764F8">
            <w:pPr>
              <w:pStyle w:val="Odstavecseseznamem"/>
              <w:numPr>
                <w:ilvl w:val="0"/>
                <w:numId w:val="41"/>
              </w:numPr>
              <w:spacing w:line="360" w:lineRule="auto"/>
              <w:contextualSpacing w:val="0"/>
            </w:pPr>
            <w:r w:rsidRPr="002E10A9">
              <w:t>Výlet do Hlubokého 25.</w:t>
            </w:r>
            <w:r w:rsidR="00FE2C25">
              <w:t xml:space="preserve"> </w:t>
            </w:r>
            <w:r w:rsidRPr="002E10A9">
              <w:t>5.</w:t>
            </w:r>
            <w:r w:rsidR="00FE2C25">
              <w:t xml:space="preserve"> </w:t>
            </w:r>
            <w:r w:rsidRPr="002E10A9">
              <w:t>2026</w:t>
            </w:r>
          </w:p>
          <w:p w14:paraId="615F55E5" w14:textId="433F1007" w:rsidR="00931942" w:rsidRPr="002E10A9" w:rsidRDefault="00931942" w:rsidP="00E764F8">
            <w:pPr>
              <w:pStyle w:val="Odstavecseseznamem"/>
              <w:numPr>
                <w:ilvl w:val="0"/>
                <w:numId w:val="41"/>
              </w:numPr>
              <w:spacing w:line="360" w:lineRule="auto"/>
              <w:contextualSpacing w:val="0"/>
            </w:pPr>
            <w:r w:rsidRPr="002E10A9">
              <w:t>Návštěva koťátek 26.</w:t>
            </w:r>
            <w:r w:rsidR="00FE2C25">
              <w:t xml:space="preserve"> </w:t>
            </w:r>
            <w:r w:rsidRPr="002E10A9">
              <w:t>5.</w:t>
            </w:r>
            <w:r w:rsidR="00FE2C25">
              <w:t xml:space="preserve"> </w:t>
            </w:r>
            <w:r w:rsidRPr="002E10A9">
              <w:t>2026</w:t>
            </w:r>
          </w:p>
          <w:p w14:paraId="1AC954DC" w14:textId="38DFC223" w:rsidR="00931942" w:rsidRPr="002E10A9" w:rsidRDefault="00931942" w:rsidP="00E764F8">
            <w:pPr>
              <w:pStyle w:val="Odstavecseseznamem"/>
              <w:numPr>
                <w:ilvl w:val="0"/>
                <w:numId w:val="41"/>
              </w:numPr>
              <w:spacing w:line="360" w:lineRule="auto"/>
              <w:contextualSpacing w:val="0"/>
            </w:pPr>
            <w:r w:rsidRPr="002E10A9">
              <w:lastRenderedPageBreak/>
              <w:t>Den dětí v MŠ 1.</w:t>
            </w:r>
            <w:r w:rsidR="00FE2C25">
              <w:t xml:space="preserve"> </w:t>
            </w:r>
            <w:r w:rsidRPr="002E10A9">
              <w:t>6.</w:t>
            </w:r>
            <w:r w:rsidR="00FE2C25">
              <w:t xml:space="preserve"> </w:t>
            </w:r>
            <w:r w:rsidRPr="002E10A9">
              <w:t>2026</w:t>
            </w:r>
          </w:p>
          <w:p w14:paraId="7232102B" w14:textId="619BA3F5" w:rsidR="00931942" w:rsidRPr="002E10A9" w:rsidRDefault="00931942" w:rsidP="00E764F8">
            <w:pPr>
              <w:pStyle w:val="Odstavecseseznamem"/>
              <w:numPr>
                <w:ilvl w:val="0"/>
                <w:numId w:val="41"/>
              </w:numPr>
              <w:spacing w:line="360" w:lineRule="auto"/>
              <w:contextualSpacing w:val="0"/>
            </w:pPr>
            <w:r w:rsidRPr="002E10A9">
              <w:t>Výlet do Biskoupek autobusem 9.</w:t>
            </w:r>
            <w:r w:rsidR="00FE2C25">
              <w:t xml:space="preserve"> </w:t>
            </w:r>
            <w:r w:rsidRPr="002E10A9">
              <w:t>6.</w:t>
            </w:r>
            <w:r w:rsidR="00FE2C25">
              <w:t xml:space="preserve"> </w:t>
            </w:r>
            <w:r w:rsidRPr="002E10A9">
              <w:t>2026</w:t>
            </w:r>
          </w:p>
          <w:p w14:paraId="5F3DF0F0" w14:textId="36C27233" w:rsidR="00931942" w:rsidRPr="002E10A9" w:rsidRDefault="00931942" w:rsidP="00E764F8">
            <w:pPr>
              <w:pStyle w:val="Odstavecseseznamem"/>
              <w:numPr>
                <w:ilvl w:val="0"/>
                <w:numId w:val="41"/>
              </w:numPr>
              <w:spacing w:line="360" w:lineRule="auto"/>
              <w:contextualSpacing w:val="0"/>
            </w:pPr>
            <w:r w:rsidRPr="002E10A9">
              <w:t>Tělocvična ZŠ Zbraslav 15.</w:t>
            </w:r>
            <w:r w:rsidR="00FE2C25">
              <w:t xml:space="preserve"> </w:t>
            </w:r>
            <w:r w:rsidRPr="002E10A9">
              <w:t>6.</w:t>
            </w:r>
            <w:r w:rsidR="00FE2C25">
              <w:t xml:space="preserve"> </w:t>
            </w:r>
            <w:r w:rsidRPr="002E10A9">
              <w:t>2026</w:t>
            </w:r>
          </w:p>
          <w:p w14:paraId="652D4CFB" w14:textId="15357277" w:rsidR="00A409E9" w:rsidRPr="00931942" w:rsidRDefault="002E10A9" w:rsidP="00E764F8">
            <w:pPr>
              <w:pStyle w:val="Odstavecseseznamem"/>
              <w:numPr>
                <w:ilvl w:val="0"/>
                <w:numId w:val="41"/>
              </w:numPr>
              <w:spacing w:line="360" w:lineRule="auto"/>
              <w:contextualSpacing w:val="0"/>
              <w:rPr>
                <w:sz w:val="18"/>
                <w:szCs w:val="18"/>
              </w:rPr>
            </w:pPr>
            <w:r>
              <w:t>Zahradní slavn</w:t>
            </w:r>
            <w:r w:rsidR="00931942" w:rsidRPr="002E10A9">
              <w:t>o</w:t>
            </w:r>
            <w:r>
              <w:t>s</w:t>
            </w:r>
            <w:r w:rsidR="00931942" w:rsidRPr="002E10A9">
              <w:t>t + pasování předškoláků 22.</w:t>
            </w:r>
            <w:r w:rsidR="00FE2C25">
              <w:t xml:space="preserve"> </w:t>
            </w:r>
            <w:r w:rsidR="00931942" w:rsidRPr="002E10A9">
              <w:t>6.</w:t>
            </w:r>
            <w:r w:rsidR="00FE2C25">
              <w:t xml:space="preserve"> </w:t>
            </w:r>
            <w:r w:rsidR="00931942" w:rsidRPr="002E10A9">
              <w:t>2026</w:t>
            </w:r>
          </w:p>
        </w:tc>
      </w:tr>
    </w:tbl>
    <w:p w14:paraId="3C8402A3" w14:textId="047FEBFA" w:rsidR="00047BF0" w:rsidRPr="00D90D0E" w:rsidRDefault="00047BF0" w:rsidP="00E764F8">
      <w:pPr>
        <w:spacing w:line="360" w:lineRule="auto"/>
        <w:rPr>
          <w:rFonts w:asciiTheme="minorHAnsi" w:hAnsiTheme="minorHAnsi" w:cstheme="minorHAnsi"/>
        </w:rPr>
      </w:pPr>
    </w:p>
    <w:p w14:paraId="3A8C7CEF" w14:textId="74DC5B68" w:rsidR="00047BF0" w:rsidRPr="00745438" w:rsidRDefault="00047BF0" w:rsidP="00745438">
      <w:pPr>
        <w:pStyle w:val="Styl1"/>
      </w:pPr>
      <w:r w:rsidRPr="00745438">
        <w:t>Účast školy v soutěžích</w:t>
      </w: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21"/>
        <w:gridCol w:w="3402"/>
      </w:tblGrid>
      <w:tr w:rsidR="00D90D0E" w:rsidRPr="00D90D0E" w14:paraId="0ABCA787" w14:textId="77777777" w:rsidTr="00EC17F9">
        <w:trPr>
          <w:trHeight w:val="295"/>
        </w:trPr>
        <w:tc>
          <w:tcPr>
            <w:tcW w:w="6021" w:type="dxa"/>
          </w:tcPr>
          <w:p w14:paraId="3FAF950E" w14:textId="63A0ABDB" w:rsidR="00047BF0" w:rsidRPr="00D90D0E" w:rsidRDefault="00EC17F9" w:rsidP="00E764F8">
            <w:pPr>
              <w:pBdr>
                <w:bar w:val="single" w:sz="4" w:color="auto"/>
              </w:pBdr>
              <w:snapToGrid w:val="0"/>
              <w:spacing w:line="360" w:lineRule="auto"/>
              <w:rPr>
                <w:rFonts w:asciiTheme="minorHAnsi" w:hAnsiTheme="minorHAnsi" w:cstheme="minorHAnsi"/>
                <w:b/>
                <w:iCs/>
              </w:rPr>
            </w:pPr>
            <w:r w:rsidRPr="00D90D0E">
              <w:rPr>
                <w:rFonts w:asciiTheme="minorHAnsi" w:hAnsiTheme="minorHAnsi" w:cstheme="minorHAnsi"/>
                <w:b/>
                <w:iCs/>
              </w:rPr>
              <w:t>Soutěže s naší účastí</w:t>
            </w:r>
          </w:p>
        </w:tc>
        <w:tc>
          <w:tcPr>
            <w:tcW w:w="3402" w:type="dxa"/>
          </w:tcPr>
          <w:p w14:paraId="4DF601B8" w14:textId="33938A06" w:rsidR="00047BF0" w:rsidRPr="00D90D0E" w:rsidRDefault="00815363" w:rsidP="00E764F8">
            <w:pPr>
              <w:pBdr>
                <w:bar w:val="single" w:sz="4" w:color="auto"/>
              </w:pBdr>
              <w:spacing w:line="360" w:lineRule="auto"/>
              <w:rPr>
                <w:rFonts w:asciiTheme="minorHAnsi" w:hAnsiTheme="minorHAnsi" w:cstheme="minorHAnsi"/>
                <w:b/>
                <w:bCs/>
              </w:rPr>
            </w:pPr>
            <w:r>
              <w:rPr>
                <w:rFonts w:asciiTheme="minorHAnsi" w:hAnsiTheme="minorHAnsi" w:cstheme="minorHAnsi"/>
                <w:b/>
                <w:bCs/>
              </w:rPr>
              <w:t>Umístění</w:t>
            </w:r>
          </w:p>
        </w:tc>
      </w:tr>
      <w:tr w:rsidR="00D90D0E" w:rsidRPr="00D90D0E" w14:paraId="4D970BFC" w14:textId="77777777" w:rsidTr="00EC17F9">
        <w:trPr>
          <w:trHeight w:val="295"/>
        </w:trPr>
        <w:tc>
          <w:tcPr>
            <w:tcW w:w="6021" w:type="dxa"/>
          </w:tcPr>
          <w:p w14:paraId="5A0F9051" w14:textId="6E6689AF" w:rsidR="00EC17F9" w:rsidRPr="00D90D0E" w:rsidRDefault="00815363" w:rsidP="00E764F8">
            <w:pPr>
              <w:pBdr>
                <w:bar w:val="single" w:sz="4" w:color="auto"/>
              </w:pBdr>
              <w:snapToGrid w:val="0"/>
              <w:spacing w:line="360" w:lineRule="auto"/>
              <w:rPr>
                <w:rFonts w:asciiTheme="minorHAnsi" w:hAnsiTheme="minorHAnsi" w:cstheme="minorHAnsi"/>
                <w:bCs/>
                <w:iCs/>
              </w:rPr>
            </w:pPr>
            <w:r>
              <w:rPr>
                <w:rFonts w:asciiTheme="minorHAnsi" w:hAnsiTheme="minorHAnsi" w:cstheme="minorHAnsi"/>
                <w:bCs/>
                <w:iCs/>
              </w:rPr>
              <w:t>Výtvarná</w:t>
            </w:r>
            <w:r w:rsidR="00EC17F9" w:rsidRPr="00D90D0E">
              <w:rPr>
                <w:rFonts w:asciiTheme="minorHAnsi" w:hAnsiTheme="minorHAnsi" w:cstheme="minorHAnsi"/>
                <w:bCs/>
                <w:iCs/>
              </w:rPr>
              <w:t xml:space="preserve"> soutěž </w:t>
            </w:r>
            <w:r w:rsidR="000D0B85">
              <w:rPr>
                <w:rFonts w:asciiTheme="minorHAnsi" w:hAnsiTheme="minorHAnsi" w:cstheme="minorHAnsi"/>
                <w:bCs/>
                <w:iCs/>
              </w:rPr>
              <w:t>Kultura Moravský Krumlov</w:t>
            </w:r>
            <w:r w:rsidR="00E532B7">
              <w:rPr>
                <w:rFonts w:asciiTheme="minorHAnsi" w:hAnsiTheme="minorHAnsi" w:cstheme="minorHAnsi"/>
                <w:bCs/>
                <w:iCs/>
              </w:rPr>
              <w:t xml:space="preserve"> </w:t>
            </w:r>
            <w:r w:rsidR="000D0B85">
              <w:rPr>
                <w:rFonts w:asciiTheme="minorHAnsi" w:hAnsiTheme="minorHAnsi" w:cstheme="minorHAnsi"/>
                <w:bCs/>
                <w:iCs/>
              </w:rPr>
              <w:t>- Malý festival loutek</w:t>
            </w:r>
          </w:p>
        </w:tc>
        <w:tc>
          <w:tcPr>
            <w:tcW w:w="3402" w:type="dxa"/>
          </w:tcPr>
          <w:p w14:paraId="2220562F" w14:textId="43EC7554" w:rsidR="00EC17F9" w:rsidRPr="00D90D0E" w:rsidRDefault="000D0B85" w:rsidP="00E764F8">
            <w:pPr>
              <w:pBdr>
                <w:bar w:val="single" w:sz="4" w:color="auto"/>
              </w:pBdr>
              <w:spacing w:line="360" w:lineRule="auto"/>
              <w:rPr>
                <w:rFonts w:asciiTheme="minorHAnsi" w:hAnsiTheme="minorHAnsi" w:cstheme="minorHAnsi"/>
              </w:rPr>
            </w:pPr>
            <w:r>
              <w:rPr>
                <w:rFonts w:asciiTheme="minorHAnsi" w:hAnsiTheme="minorHAnsi" w:cstheme="minorHAnsi"/>
              </w:rPr>
              <w:t>2x o</w:t>
            </w:r>
            <w:r w:rsidR="00815363">
              <w:rPr>
                <w:rFonts w:asciiTheme="minorHAnsi" w:hAnsiTheme="minorHAnsi" w:cstheme="minorHAnsi"/>
              </w:rPr>
              <w:t>cenění pro MŠ</w:t>
            </w:r>
          </w:p>
        </w:tc>
      </w:tr>
    </w:tbl>
    <w:p w14:paraId="6543DA22" w14:textId="77777777" w:rsidR="00E052C8" w:rsidRPr="00123CC0" w:rsidRDefault="00E052C8" w:rsidP="00E764F8">
      <w:pPr>
        <w:spacing w:line="360" w:lineRule="auto"/>
        <w:rPr>
          <w:rFonts w:asciiTheme="minorHAnsi" w:hAnsiTheme="minorHAnsi" w:cstheme="minorHAnsi"/>
        </w:rPr>
      </w:pPr>
    </w:p>
    <w:p w14:paraId="16E1010E" w14:textId="0E141AC3" w:rsidR="00995334" w:rsidRPr="00123CC0" w:rsidRDefault="00F0581C" w:rsidP="00123CC0">
      <w:pPr>
        <w:pStyle w:val="Styl1"/>
      </w:pPr>
      <w:r w:rsidRPr="00123CC0">
        <w:t>Řízení školy, kvalita personální práce, kvalita dalšího vzdělávání pedagogických pracovníků</w:t>
      </w:r>
    </w:p>
    <w:p w14:paraId="34535CD1" w14:textId="008278D2" w:rsidR="00F0581C" w:rsidRPr="00CE300D" w:rsidRDefault="00C563E1" w:rsidP="00CE300D">
      <w:pPr>
        <w:pStyle w:val="Styl5"/>
      </w:pPr>
      <w:r w:rsidRPr="00CE300D">
        <w:t>Kvalita řízení a plánování</w:t>
      </w:r>
    </w:p>
    <w:p w14:paraId="7723E459" w14:textId="77777777" w:rsidR="001F348F" w:rsidRPr="00123CC0" w:rsidRDefault="00B760CE" w:rsidP="00123CC0">
      <w:pPr>
        <w:pStyle w:val="Styl3"/>
      </w:pPr>
      <w:r w:rsidRPr="00123CC0">
        <w:t>Evaluace ze strany zaměstnanců</w:t>
      </w:r>
    </w:p>
    <w:p w14:paraId="673A3AD8" w14:textId="36FC2EBB" w:rsidR="001F348F" w:rsidRPr="001F348F" w:rsidRDefault="001F348F" w:rsidP="00E764F8">
      <w:pPr>
        <w:spacing w:line="360" w:lineRule="auto"/>
        <w:rPr>
          <w:rFonts w:asciiTheme="minorHAnsi" w:hAnsiTheme="minorHAnsi" w:cstheme="minorHAnsi"/>
          <w:b/>
          <w:bCs/>
        </w:rPr>
      </w:pPr>
      <w:r w:rsidRPr="001F348F">
        <w:rPr>
          <w:rFonts w:asciiTheme="minorHAnsi" w:hAnsiTheme="minorHAnsi" w:cstheme="minorHAnsi"/>
          <w:bCs/>
        </w:rPr>
        <w:t>Ve školním roce 2025/2026 vykonávaly všechny pedagogické pracovnice svou práci svědomitě, zodpovědně a s profesionálním přístupem. Každodenně byly pečlivě připraveny na vzdělávací činnost a vytvářely dětem podnětné, bezpečné a přátelské prostředí podporující jejich všestranný rozvoj.</w:t>
      </w:r>
    </w:p>
    <w:p w14:paraId="3FF05805" w14:textId="089A65E4" w:rsidR="001F348F" w:rsidRPr="001F348F" w:rsidRDefault="001F348F" w:rsidP="00E764F8">
      <w:pPr>
        <w:spacing w:line="360" w:lineRule="auto"/>
        <w:rPr>
          <w:rFonts w:asciiTheme="minorHAnsi" w:hAnsiTheme="minorHAnsi" w:cstheme="minorHAnsi"/>
          <w:bCs/>
        </w:rPr>
      </w:pPr>
      <w:r w:rsidRPr="001F348F">
        <w:rPr>
          <w:rFonts w:asciiTheme="minorHAnsi" w:hAnsiTheme="minorHAnsi" w:cstheme="minorHAnsi"/>
          <w:bCs/>
        </w:rPr>
        <w:t>Významnou skutečností tohoto školního roku bylo vytvoření zcela nového pedagogického týmu. Přestože se jednalo o náročnou změnu, podařilo se všem pedagogickým pracovnicím velmi dobře adaptovat na prostředí školy, nastavený způsob práce i společn</w:t>
      </w:r>
      <w:r w:rsidR="002E5E16">
        <w:rPr>
          <w:rFonts w:asciiTheme="minorHAnsi" w:hAnsiTheme="minorHAnsi" w:cstheme="minorHAnsi"/>
          <w:bCs/>
        </w:rPr>
        <w:t>ou vizi vzdělávání. Postupně se </w:t>
      </w:r>
      <w:r w:rsidRPr="001F348F">
        <w:rPr>
          <w:rFonts w:asciiTheme="minorHAnsi" w:hAnsiTheme="minorHAnsi" w:cstheme="minorHAnsi"/>
          <w:bCs/>
        </w:rPr>
        <w:t>zapracovaly do systému školy, aktivně spolupracovaly při tvorbě a</w:t>
      </w:r>
      <w:r w:rsidR="002E5E16">
        <w:rPr>
          <w:rFonts w:asciiTheme="minorHAnsi" w:hAnsiTheme="minorHAnsi" w:cstheme="minorHAnsi"/>
          <w:bCs/>
        </w:rPr>
        <w:t xml:space="preserve"> realizaci vzdělávací nabídky a </w:t>
      </w:r>
      <w:r w:rsidRPr="001F348F">
        <w:rPr>
          <w:rFonts w:asciiTheme="minorHAnsi" w:hAnsiTheme="minorHAnsi" w:cstheme="minorHAnsi"/>
          <w:bCs/>
        </w:rPr>
        <w:t>podílely se na vytváření pozitivního klimatu školy i její dobré prezentaci na veřejnosti.</w:t>
      </w:r>
    </w:p>
    <w:p w14:paraId="026D92B5" w14:textId="003213A4" w:rsidR="001F348F" w:rsidRPr="001F348F" w:rsidRDefault="001F348F" w:rsidP="00E764F8">
      <w:pPr>
        <w:spacing w:line="360" w:lineRule="auto"/>
        <w:rPr>
          <w:rFonts w:asciiTheme="minorHAnsi" w:hAnsiTheme="minorHAnsi" w:cstheme="minorHAnsi"/>
          <w:bCs/>
        </w:rPr>
      </w:pPr>
      <w:r w:rsidRPr="001F348F">
        <w:rPr>
          <w:rFonts w:asciiTheme="minorHAnsi" w:hAnsiTheme="minorHAnsi" w:cstheme="minorHAnsi"/>
          <w:bCs/>
        </w:rPr>
        <w:t>Pedagogické pracovnice se průběžně vzdělávaly v rámci akre</w:t>
      </w:r>
      <w:r w:rsidR="002E5E16">
        <w:rPr>
          <w:rFonts w:asciiTheme="minorHAnsi" w:hAnsiTheme="minorHAnsi" w:cstheme="minorHAnsi"/>
          <w:bCs/>
        </w:rPr>
        <w:t>ditovaných seminářů, webinářů i </w:t>
      </w:r>
      <w:r w:rsidRPr="001F348F">
        <w:rPr>
          <w:rFonts w:asciiTheme="minorHAnsi" w:hAnsiTheme="minorHAnsi" w:cstheme="minorHAnsi"/>
          <w:bCs/>
        </w:rPr>
        <w:t>vzájemného sdílení zkušeností. Nově získané poznatky uplatňovaly v každodenní pedagogické praxi a aktivně se zapojovaly do rozvoje školy, tvorby nových systémů i přípravy školního vzdělávacího programu v souladu s novým RVP PV.</w:t>
      </w:r>
    </w:p>
    <w:p w14:paraId="40A1E9E5" w14:textId="76D816FB" w:rsidR="001F348F" w:rsidRPr="001F348F" w:rsidRDefault="001F348F" w:rsidP="00E764F8">
      <w:pPr>
        <w:spacing w:line="360" w:lineRule="auto"/>
        <w:rPr>
          <w:rFonts w:asciiTheme="minorHAnsi" w:hAnsiTheme="minorHAnsi" w:cstheme="minorHAnsi"/>
          <w:bCs/>
        </w:rPr>
      </w:pPr>
      <w:r w:rsidRPr="001F348F">
        <w:rPr>
          <w:rFonts w:asciiTheme="minorHAnsi" w:hAnsiTheme="minorHAnsi" w:cstheme="minorHAnsi"/>
          <w:bCs/>
        </w:rPr>
        <w:lastRenderedPageBreak/>
        <w:t>V kolektivu panovala otevřená komunikace a ochota ke spolupráci. Podněty, návrhy i připomínky byly společně projednávány a podle možností průběžně zaváděny do praxe. Díky vzájemné podpoře, sdílení zkušeností a společnému úsilí se podařilo vytvořit fungující tým, který směřuje ke společným cílům.</w:t>
      </w:r>
      <w:r>
        <w:rPr>
          <w:rFonts w:asciiTheme="minorHAnsi" w:hAnsiTheme="minorHAnsi" w:cstheme="minorHAnsi"/>
          <w:bCs/>
        </w:rPr>
        <w:t xml:space="preserve"> </w:t>
      </w:r>
    </w:p>
    <w:p w14:paraId="3397F181" w14:textId="32E56BF2" w:rsidR="001F348F" w:rsidRPr="001F348F" w:rsidRDefault="001F348F" w:rsidP="00E764F8">
      <w:pPr>
        <w:spacing w:line="360" w:lineRule="auto"/>
        <w:rPr>
          <w:rFonts w:asciiTheme="minorHAnsi" w:hAnsiTheme="minorHAnsi" w:cstheme="minorHAnsi"/>
          <w:bCs/>
        </w:rPr>
      </w:pPr>
      <w:r w:rsidRPr="001F348F">
        <w:rPr>
          <w:rFonts w:asciiTheme="minorHAnsi" w:hAnsiTheme="minorHAnsi" w:cstheme="minorHAnsi"/>
          <w:bCs/>
        </w:rPr>
        <w:t>Práci pedagogického sboru hodnotím jako velmi kvalitní. Pozitivním potvrzením je také zpětná vazba rodičů získaná prostřednictvím dotazníkového šetření ve Správě MŠ, ve kterém převládalo velmi vysoké hodnocení práce školy i pedagogických pracovnic.</w:t>
      </w:r>
    </w:p>
    <w:p w14:paraId="6A2E7376" w14:textId="66DE0C00" w:rsidR="00C563E1" w:rsidRDefault="001F348F" w:rsidP="00E764F8">
      <w:pPr>
        <w:spacing w:line="360" w:lineRule="auto"/>
        <w:rPr>
          <w:rFonts w:asciiTheme="minorHAnsi" w:eastAsia="Times New Roman" w:hAnsiTheme="minorHAnsi" w:cstheme="minorHAnsi"/>
          <w:lang w:eastAsia="cs-CZ"/>
        </w:rPr>
      </w:pPr>
      <w:r>
        <w:rPr>
          <w:rFonts w:asciiTheme="minorHAnsi" w:eastAsia="Times New Roman" w:hAnsiTheme="minorHAnsi" w:cstheme="minorHAnsi"/>
          <w:lang w:eastAsia="cs-CZ"/>
        </w:rPr>
        <w:t xml:space="preserve">Dva </w:t>
      </w:r>
      <w:r w:rsidR="000E4AAC">
        <w:rPr>
          <w:rFonts w:asciiTheme="minorHAnsi" w:eastAsia="Times New Roman" w:hAnsiTheme="minorHAnsi" w:cstheme="minorHAnsi"/>
          <w:lang w:eastAsia="cs-CZ"/>
        </w:rPr>
        <w:t>zaměstnanci v průběhu roku získaly Zlatý certifikát</w:t>
      </w:r>
      <w:r w:rsidR="00E532B7">
        <w:rPr>
          <w:rFonts w:asciiTheme="minorHAnsi" w:eastAsia="Times New Roman" w:hAnsiTheme="minorHAnsi" w:cstheme="minorHAnsi"/>
          <w:lang w:eastAsia="cs-CZ"/>
        </w:rPr>
        <w:t xml:space="preserve"> </w:t>
      </w:r>
      <w:r w:rsidR="000E4AAC">
        <w:rPr>
          <w:rFonts w:asciiTheme="minorHAnsi" w:eastAsia="Times New Roman" w:hAnsiTheme="minorHAnsi" w:cstheme="minorHAnsi"/>
          <w:lang w:eastAsia="cs-CZ"/>
        </w:rPr>
        <w:t>(80 hod</w:t>
      </w:r>
      <w:r w:rsidR="00821ACD">
        <w:rPr>
          <w:rFonts w:asciiTheme="minorHAnsi" w:eastAsia="Times New Roman" w:hAnsiTheme="minorHAnsi" w:cstheme="minorHAnsi"/>
          <w:lang w:eastAsia="cs-CZ"/>
        </w:rPr>
        <w:t>in vzdělávání v programu). I na </w:t>
      </w:r>
      <w:r w:rsidR="000E4AAC">
        <w:rPr>
          <w:rFonts w:asciiTheme="minorHAnsi" w:eastAsia="Times New Roman" w:hAnsiTheme="minorHAnsi" w:cstheme="minorHAnsi"/>
          <w:lang w:eastAsia="cs-CZ"/>
        </w:rPr>
        <w:t>pedagogických radách byla podporována myšlenka rozvoje dětí a budování pozitivní atmosféry</w:t>
      </w:r>
      <w:r w:rsidR="00F014EC">
        <w:rPr>
          <w:rFonts w:asciiTheme="minorHAnsi" w:eastAsia="Times New Roman" w:hAnsiTheme="minorHAnsi" w:cstheme="minorHAnsi"/>
          <w:lang w:eastAsia="cs-CZ"/>
        </w:rPr>
        <w:t xml:space="preserve"> v souladu s koncepcí MŠ.</w:t>
      </w:r>
      <w:r w:rsidR="00E532B7">
        <w:rPr>
          <w:rFonts w:asciiTheme="minorHAnsi" w:eastAsia="Times New Roman" w:hAnsiTheme="minorHAnsi" w:cstheme="minorHAnsi"/>
          <w:lang w:eastAsia="cs-CZ"/>
        </w:rPr>
        <w:t xml:space="preserve"> </w:t>
      </w:r>
      <w:r w:rsidR="00C563E1" w:rsidRPr="00D90D0E">
        <w:rPr>
          <w:rFonts w:asciiTheme="minorHAnsi" w:eastAsia="Times New Roman" w:hAnsiTheme="minorHAnsi" w:cstheme="minorHAnsi"/>
          <w:lang w:eastAsia="cs-CZ"/>
        </w:rPr>
        <w:t xml:space="preserve">Zakotvování podporujícího </w:t>
      </w:r>
      <w:r w:rsidR="00BC7016" w:rsidRPr="00D90D0E">
        <w:rPr>
          <w:rFonts w:asciiTheme="minorHAnsi" w:eastAsia="Times New Roman" w:hAnsiTheme="minorHAnsi" w:cstheme="minorHAnsi"/>
          <w:lang w:eastAsia="cs-CZ"/>
        </w:rPr>
        <w:t xml:space="preserve">pedagogické stylu ve vzájemném </w:t>
      </w:r>
      <w:r w:rsidR="00C563E1" w:rsidRPr="00D90D0E">
        <w:rPr>
          <w:rFonts w:asciiTheme="minorHAnsi" w:eastAsia="Times New Roman" w:hAnsiTheme="minorHAnsi" w:cstheme="minorHAnsi"/>
          <w:lang w:eastAsia="cs-CZ"/>
        </w:rPr>
        <w:t>partnerství s kolegy je i nadále prioritou vedení</w:t>
      </w:r>
      <w:r w:rsidR="00E525F9" w:rsidRPr="00D90D0E">
        <w:rPr>
          <w:rFonts w:asciiTheme="minorHAnsi" w:eastAsia="Times New Roman" w:hAnsiTheme="minorHAnsi" w:cstheme="minorHAnsi"/>
          <w:lang w:eastAsia="cs-CZ"/>
        </w:rPr>
        <w:t>.</w:t>
      </w:r>
    </w:p>
    <w:p w14:paraId="568FB17C" w14:textId="77777777" w:rsidR="001F348F" w:rsidRPr="001F348F" w:rsidRDefault="001F348F" w:rsidP="00E764F8">
      <w:pPr>
        <w:spacing w:line="360" w:lineRule="auto"/>
        <w:rPr>
          <w:rFonts w:asciiTheme="minorHAnsi" w:eastAsia="Times New Roman" w:hAnsiTheme="minorHAnsi" w:cstheme="minorHAnsi"/>
          <w:lang w:eastAsia="cs-CZ"/>
        </w:rPr>
      </w:pPr>
      <w:r w:rsidRPr="001F348F">
        <w:rPr>
          <w:rFonts w:asciiTheme="minorHAnsi" w:eastAsia="Times New Roman" w:hAnsiTheme="minorHAnsi" w:cstheme="minorHAnsi"/>
          <w:lang w:eastAsia="cs-CZ"/>
        </w:rPr>
        <w:t>V závěru školního roku proběhlo interní hodnocení činnosti školy. Pedagogické pracovnice vyplnily evaluační dotazníky zaměřené na jednotlivé oblasti fungování mateřské školy, zejména na realizaci ŠVP, třídních vzdělávacích programů, kvalitu vzdělávacího procesu, psychosociální a materiální podmínky i vzájemnou spolupráci v pedagogickém týmu.</w:t>
      </w:r>
    </w:p>
    <w:p w14:paraId="6198BDAF" w14:textId="4B8F4E88" w:rsidR="001F348F" w:rsidRPr="001F348F" w:rsidRDefault="001F348F" w:rsidP="00E764F8">
      <w:pPr>
        <w:spacing w:line="360" w:lineRule="auto"/>
        <w:rPr>
          <w:rFonts w:asciiTheme="minorHAnsi" w:eastAsia="Times New Roman" w:hAnsiTheme="minorHAnsi" w:cstheme="minorHAnsi"/>
          <w:lang w:eastAsia="cs-CZ"/>
        </w:rPr>
      </w:pPr>
      <w:r w:rsidRPr="001F348F">
        <w:rPr>
          <w:rFonts w:asciiTheme="minorHAnsi" w:eastAsia="Times New Roman" w:hAnsiTheme="minorHAnsi" w:cstheme="minorHAnsi"/>
          <w:lang w:eastAsia="cs-CZ"/>
        </w:rPr>
        <w:t>Následně byly výsledky společně projednány s ředitelkou školy. Diskuse nad jednotlivými oblastmi přinesla cennou zpětnou vazbu a podněty pro další rozvoj školy</w:t>
      </w:r>
      <w:r w:rsidR="009C1BF6">
        <w:rPr>
          <w:rFonts w:asciiTheme="minorHAnsi" w:eastAsia="Times New Roman" w:hAnsiTheme="minorHAnsi" w:cstheme="minorHAnsi"/>
          <w:lang w:eastAsia="cs-CZ"/>
        </w:rPr>
        <w:t>. Evaluační proces potvrdil, že </w:t>
      </w:r>
      <w:r w:rsidRPr="001F348F">
        <w:rPr>
          <w:rFonts w:asciiTheme="minorHAnsi" w:eastAsia="Times New Roman" w:hAnsiTheme="minorHAnsi" w:cstheme="minorHAnsi"/>
          <w:lang w:eastAsia="cs-CZ"/>
        </w:rPr>
        <w:t>pedagogické pracovnice hodnotí pracovní prostředí i vzájemnou</w:t>
      </w:r>
      <w:r w:rsidR="009C1BF6">
        <w:rPr>
          <w:rFonts w:asciiTheme="minorHAnsi" w:eastAsia="Times New Roman" w:hAnsiTheme="minorHAnsi" w:cstheme="minorHAnsi"/>
          <w:lang w:eastAsia="cs-CZ"/>
        </w:rPr>
        <w:t xml:space="preserve"> spolupráci pozitivně a jsou se </w:t>
      </w:r>
      <w:r w:rsidRPr="001F348F">
        <w:rPr>
          <w:rFonts w:asciiTheme="minorHAnsi" w:eastAsia="Times New Roman" w:hAnsiTheme="minorHAnsi" w:cstheme="minorHAnsi"/>
          <w:lang w:eastAsia="cs-CZ"/>
        </w:rPr>
        <w:t>svou prací v mateřské škole spokojeny.</w:t>
      </w:r>
    </w:p>
    <w:p w14:paraId="3BB1C209" w14:textId="6B452BE8" w:rsidR="001F348F" w:rsidRPr="001F348F" w:rsidRDefault="001F348F" w:rsidP="00E764F8">
      <w:pPr>
        <w:spacing w:line="360" w:lineRule="auto"/>
        <w:rPr>
          <w:rFonts w:asciiTheme="minorHAnsi" w:eastAsia="Times New Roman" w:hAnsiTheme="minorHAnsi" w:cstheme="minorHAnsi"/>
          <w:lang w:eastAsia="cs-CZ"/>
        </w:rPr>
      </w:pPr>
      <w:r w:rsidRPr="001F348F">
        <w:rPr>
          <w:rFonts w:asciiTheme="minorHAnsi" w:eastAsia="Times New Roman" w:hAnsiTheme="minorHAnsi" w:cstheme="minorHAnsi"/>
          <w:lang w:eastAsia="cs-CZ"/>
        </w:rPr>
        <w:t xml:space="preserve">V letošním školním roce byla významná část hodnocení zaměřena také na přípravu nového školního vzdělávacího programu </w:t>
      </w:r>
      <w:r w:rsidRPr="001F348F">
        <w:rPr>
          <w:rFonts w:asciiTheme="minorHAnsi" w:eastAsia="Times New Roman" w:hAnsiTheme="minorHAnsi" w:cstheme="minorHAnsi"/>
          <w:b/>
          <w:bCs/>
          <w:lang w:eastAsia="cs-CZ"/>
        </w:rPr>
        <w:t>„Nasloucháme světu</w:t>
      </w:r>
      <w:r w:rsidR="0085168C">
        <w:rPr>
          <w:rFonts w:asciiTheme="minorHAnsi" w:eastAsia="Times New Roman" w:hAnsiTheme="minorHAnsi" w:cstheme="minorHAnsi"/>
          <w:b/>
          <w:bCs/>
          <w:lang w:eastAsia="cs-CZ"/>
        </w:rPr>
        <w:t>,</w:t>
      </w:r>
      <w:r w:rsidRPr="001F348F">
        <w:rPr>
          <w:rFonts w:asciiTheme="minorHAnsi" w:eastAsia="Times New Roman" w:hAnsiTheme="minorHAnsi" w:cstheme="minorHAnsi"/>
          <w:b/>
          <w:bCs/>
          <w:lang w:eastAsia="cs-CZ"/>
        </w:rPr>
        <w:t>“</w:t>
      </w:r>
      <w:r w:rsidRPr="001F348F">
        <w:rPr>
          <w:rFonts w:asciiTheme="minorHAnsi" w:eastAsia="Times New Roman" w:hAnsiTheme="minorHAnsi" w:cstheme="minorHAnsi"/>
          <w:lang w:eastAsia="cs-CZ"/>
        </w:rPr>
        <w:t xml:space="preserve"> který vzniká v souladu s revidovaným RVP PV. Pedagogické pracovnice se aktivně podílely na jeho tvorbě a společně nastavovaly nové principy plánování, hodnocení i organizace vzdělávací nabídky.</w:t>
      </w:r>
    </w:p>
    <w:p w14:paraId="016F8A8F" w14:textId="72B2C7A1" w:rsidR="009C1BF6" w:rsidRDefault="001F348F" w:rsidP="009C1BF6">
      <w:pPr>
        <w:spacing w:line="360" w:lineRule="auto"/>
        <w:rPr>
          <w:rFonts w:asciiTheme="minorHAnsi" w:eastAsia="Times New Roman" w:hAnsiTheme="minorHAnsi" w:cstheme="minorHAnsi"/>
          <w:lang w:eastAsia="cs-CZ"/>
        </w:rPr>
      </w:pPr>
      <w:r w:rsidRPr="001F348F">
        <w:rPr>
          <w:rFonts w:asciiTheme="minorHAnsi" w:eastAsia="Times New Roman" w:hAnsiTheme="minorHAnsi" w:cstheme="minorHAnsi"/>
          <w:lang w:eastAsia="cs-CZ"/>
        </w:rPr>
        <w:t>S nepedagogickými zaměstnankyněmi proběhly individuální hodnoticí rozhovory. Z jejich strany nebyly vzneseny žádné připomínky ani požadavky. Své pracov</w:t>
      </w:r>
      <w:r w:rsidR="00267809">
        <w:rPr>
          <w:rFonts w:asciiTheme="minorHAnsi" w:eastAsia="Times New Roman" w:hAnsiTheme="minorHAnsi" w:cstheme="minorHAnsi"/>
          <w:lang w:eastAsia="cs-CZ"/>
        </w:rPr>
        <w:t>ní povinnosti plní zodpovědně a </w:t>
      </w:r>
      <w:r w:rsidRPr="001F348F">
        <w:rPr>
          <w:rFonts w:asciiTheme="minorHAnsi" w:eastAsia="Times New Roman" w:hAnsiTheme="minorHAnsi" w:cstheme="minorHAnsi"/>
          <w:lang w:eastAsia="cs-CZ"/>
        </w:rPr>
        <w:t>svědomitě, dodržují vnitřní předpisy školy a podílejí se na vytváření bezpečného a příjemného pr</w:t>
      </w:r>
      <w:r w:rsidR="009C1BF6">
        <w:rPr>
          <w:rFonts w:asciiTheme="minorHAnsi" w:eastAsia="Times New Roman" w:hAnsiTheme="minorHAnsi" w:cstheme="minorHAnsi"/>
          <w:lang w:eastAsia="cs-CZ"/>
        </w:rPr>
        <w:t>ostředí pro děti i zaměstnance.</w:t>
      </w:r>
    </w:p>
    <w:p w14:paraId="6032C3E6" w14:textId="23940AD0" w:rsidR="001F348F" w:rsidRPr="009C1BF6" w:rsidRDefault="001F348F" w:rsidP="009C1BF6">
      <w:pPr>
        <w:spacing w:line="360" w:lineRule="auto"/>
        <w:rPr>
          <w:rFonts w:asciiTheme="minorHAnsi" w:eastAsia="Times New Roman" w:hAnsiTheme="minorHAnsi" w:cstheme="minorHAnsi"/>
          <w:lang w:eastAsia="cs-CZ"/>
        </w:rPr>
      </w:pPr>
      <w:r w:rsidRPr="001F348F">
        <w:rPr>
          <w:lang w:eastAsia="cs-CZ"/>
        </w:rPr>
        <w:t>Záznam z interní evaluace školy je uložen u ředitelky mateřské školy.</w:t>
      </w:r>
    </w:p>
    <w:p w14:paraId="3DA821FB" w14:textId="77777777" w:rsidR="009C1BF6" w:rsidRDefault="009C1BF6">
      <w:pPr>
        <w:spacing w:after="0" w:line="240" w:lineRule="auto"/>
        <w:rPr>
          <w:rFonts w:asciiTheme="minorHAnsi" w:hAnsiTheme="minorHAnsi" w:cstheme="minorHAnsi"/>
          <w:b/>
          <w:bCs/>
          <w:lang w:eastAsia="cs-CZ"/>
        </w:rPr>
      </w:pPr>
      <w:r>
        <w:rPr>
          <w:lang w:eastAsia="cs-CZ"/>
        </w:rPr>
        <w:br w:type="page"/>
      </w:r>
    </w:p>
    <w:p w14:paraId="55F81705" w14:textId="62DFC57C" w:rsidR="00E525F9" w:rsidRPr="00267809" w:rsidRDefault="002E10A9" w:rsidP="00267809">
      <w:pPr>
        <w:pStyle w:val="Styl3"/>
      </w:pPr>
      <w:r w:rsidRPr="00267809">
        <w:lastRenderedPageBreak/>
        <w:t>Klady</w:t>
      </w:r>
    </w:p>
    <w:p w14:paraId="2EAA2410" w14:textId="6245A112" w:rsidR="00A859F2" w:rsidRPr="00A859F2" w:rsidRDefault="00A859F2" w:rsidP="00E764F8">
      <w:pPr>
        <w:spacing w:line="360" w:lineRule="auto"/>
        <w:rPr>
          <w:rFonts w:asciiTheme="minorHAnsi" w:eastAsia="Times New Roman" w:hAnsiTheme="minorHAnsi" w:cstheme="minorHAnsi"/>
          <w:lang w:eastAsia="cs-CZ"/>
        </w:rPr>
      </w:pPr>
      <w:r w:rsidRPr="00A859F2">
        <w:rPr>
          <w:rFonts w:asciiTheme="minorHAnsi" w:eastAsia="Times New Roman" w:hAnsiTheme="minorHAnsi" w:cstheme="minorHAnsi"/>
          <w:lang w:eastAsia="cs-CZ"/>
        </w:rPr>
        <w:t>Pedagogické pracovnice vykonávaly svou práci svědomitě, zodpovědně a s vysokým pracovním nasazením. Na vzdělávací činnosti byly pravidelně připravené a aktivně se podílely na životě mateřské školy.</w:t>
      </w:r>
    </w:p>
    <w:p w14:paraId="50365047" w14:textId="20B35D83" w:rsidR="00A859F2" w:rsidRPr="00A859F2" w:rsidRDefault="00A859F2" w:rsidP="00E764F8">
      <w:pPr>
        <w:spacing w:line="360" w:lineRule="auto"/>
        <w:rPr>
          <w:rFonts w:asciiTheme="minorHAnsi" w:eastAsia="Times New Roman" w:hAnsiTheme="minorHAnsi" w:cstheme="minorHAnsi"/>
          <w:lang w:eastAsia="cs-CZ"/>
        </w:rPr>
      </w:pPr>
      <w:r w:rsidRPr="00A859F2">
        <w:rPr>
          <w:rFonts w:asciiTheme="minorHAnsi" w:eastAsia="Times New Roman" w:hAnsiTheme="minorHAnsi" w:cstheme="minorHAnsi"/>
          <w:lang w:eastAsia="cs-CZ"/>
        </w:rPr>
        <w:t xml:space="preserve">Přestože byl pro celý pedagogický tým program </w:t>
      </w:r>
      <w:r w:rsidRPr="00267809">
        <w:rPr>
          <w:rFonts w:asciiTheme="minorHAnsi" w:eastAsia="Times New Roman" w:hAnsiTheme="minorHAnsi" w:cstheme="minorHAnsi"/>
          <w:bCs/>
          <w:lang w:eastAsia="cs-CZ"/>
        </w:rPr>
        <w:t>Začít spolu</w:t>
      </w:r>
      <w:r w:rsidRPr="00A859F2">
        <w:rPr>
          <w:rFonts w:asciiTheme="minorHAnsi" w:eastAsia="Times New Roman" w:hAnsiTheme="minorHAnsi" w:cstheme="minorHAnsi"/>
          <w:lang w:eastAsia="cs-CZ"/>
        </w:rPr>
        <w:t xml:space="preserve"> i práce v centrech aktivit novou zkušeností, podařilo se učitelkám velmi dobře osvojit jeho principy. Nový způsob práce je zaujal, stal se pro ně inspirací a postupně jej přirozeně začlenily do každodenní vzdělávací praxe. Je patrný jejich profesní růst i rostoucí jistota při plánování a realizaci vzdělávací nabídky.</w:t>
      </w:r>
    </w:p>
    <w:p w14:paraId="4EB2A529" w14:textId="2A938FEC" w:rsidR="00A859F2" w:rsidRPr="00A859F2" w:rsidRDefault="00A859F2" w:rsidP="00E764F8">
      <w:pPr>
        <w:spacing w:line="360" w:lineRule="auto"/>
        <w:rPr>
          <w:rFonts w:asciiTheme="minorHAnsi" w:eastAsia="Times New Roman" w:hAnsiTheme="minorHAnsi" w:cstheme="minorHAnsi"/>
          <w:lang w:eastAsia="cs-CZ"/>
        </w:rPr>
      </w:pPr>
      <w:r w:rsidRPr="00A859F2">
        <w:rPr>
          <w:rFonts w:asciiTheme="minorHAnsi" w:eastAsia="Times New Roman" w:hAnsiTheme="minorHAnsi" w:cstheme="minorHAnsi"/>
          <w:lang w:eastAsia="cs-CZ"/>
        </w:rPr>
        <w:t>Pedagogické pracovnice se průběžně vzdělávaly, vzájemně sdílely zkušenosti a získané poznatky uplatňovaly v praxi. Velkým přínosem byla otevřená spolupráce celého týmu a ochota učit se novým postupům.</w:t>
      </w:r>
    </w:p>
    <w:p w14:paraId="3676E8EA" w14:textId="2E04F684" w:rsidR="00A859F2" w:rsidRPr="00A859F2" w:rsidRDefault="00A859F2" w:rsidP="00E764F8">
      <w:pPr>
        <w:spacing w:line="360" w:lineRule="auto"/>
        <w:rPr>
          <w:rFonts w:asciiTheme="minorHAnsi" w:eastAsia="Times New Roman" w:hAnsiTheme="minorHAnsi" w:cstheme="minorHAnsi"/>
          <w:lang w:eastAsia="cs-CZ"/>
        </w:rPr>
      </w:pPr>
      <w:r w:rsidRPr="00A859F2">
        <w:rPr>
          <w:rFonts w:asciiTheme="minorHAnsi" w:eastAsia="Times New Roman" w:hAnsiTheme="minorHAnsi" w:cstheme="minorHAnsi"/>
          <w:lang w:eastAsia="cs-CZ"/>
        </w:rPr>
        <w:t>Pravidelné pedagogické</w:t>
      </w:r>
      <w:r>
        <w:rPr>
          <w:rFonts w:asciiTheme="minorHAnsi" w:eastAsia="Times New Roman" w:hAnsiTheme="minorHAnsi" w:cstheme="minorHAnsi"/>
          <w:lang w:eastAsia="cs-CZ"/>
        </w:rPr>
        <w:t xml:space="preserve"> i nepedagogické</w:t>
      </w:r>
      <w:r w:rsidRPr="00A859F2">
        <w:rPr>
          <w:rFonts w:asciiTheme="minorHAnsi" w:eastAsia="Times New Roman" w:hAnsiTheme="minorHAnsi" w:cstheme="minorHAnsi"/>
          <w:lang w:eastAsia="cs-CZ"/>
        </w:rPr>
        <w:t xml:space="preserve"> porady, společné hodnocení akcí, projektů i vzdělávací nabídky přispívaly ke sjednocování pedagogického přístupu a dalšímu zkvalitňování práce školy.</w:t>
      </w:r>
    </w:p>
    <w:p w14:paraId="19F2BA23" w14:textId="77777777" w:rsidR="00A859F2" w:rsidRDefault="00A859F2" w:rsidP="00E764F8">
      <w:pPr>
        <w:spacing w:line="360" w:lineRule="auto"/>
        <w:rPr>
          <w:rFonts w:asciiTheme="minorHAnsi" w:eastAsia="Times New Roman" w:hAnsiTheme="minorHAnsi" w:cstheme="minorHAnsi"/>
          <w:lang w:eastAsia="cs-CZ"/>
        </w:rPr>
      </w:pPr>
      <w:r w:rsidRPr="00A859F2">
        <w:rPr>
          <w:rFonts w:asciiTheme="minorHAnsi" w:eastAsia="Times New Roman" w:hAnsiTheme="minorHAnsi" w:cstheme="minorHAnsi"/>
          <w:lang w:eastAsia="cs-CZ"/>
        </w:rPr>
        <w:t>Hospitační činnost probíhala plánovaně i formou průběžných krátkých hospitací s okamžitou zpětnou vazbou. Tento způsob se osvědčil jako efektivní nástroj profesní podpory pedagogických pracovnic.</w:t>
      </w:r>
    </w:p>
    <w:p w14:paraId="3E70EF6F" w14:textId="0A6CA29A" w:rsidR="00A859F2" w:rsidRPr="00A859F2" w:rsidRDefault="00A859F2" w:rsidP="00E764F8">
      <w:pPr>
        <w:spacing w:line="360" w:lineRule="auto"/>
        <w:rPr>
          <w:rFonts w:asciiTheme="minorHAnsi" w:eastAsia="Times New Roman" w:hAnsiTheme="minorHAnsi" w:cstheme="minorHAnsi"/>
          <w:lang w:eastAsia="cs-CZ"/>
        </w:rPr>
      </w:pPr>
      <w:r w:rsidRPr="00A859F2">
        <w:rPr>
          <w:rFonts w:asciiTheme="minorHAnsi" w:eastAsia="Times New Roman" w:hAnsiTheme="minorHAnsi" w:cstheme="minorHAnsi"/>
          <w:lang w:eastAsia="cs-CZ"/>
        </w:rPr>
        <w:t>Pozitivně hodnotíme také prezentaci mateřské školy na veřejnosti. Díky aktivní komunikaci s rodiči, pořádání společných akcí a otevřenému přístupu školy se daří budovat dobré jméno mateřské školy, což se odráží i v trvale vysokém zájmu o docházku dětí.</w:t>
      </w:r>
    </w:p>
    <w:p w14:paraId="5B4960E4" w14:textId="1D4576B3" w:rsidR="00A859F2" w:rsidRDefault="00A859F2" w:rsidP="00E764F8">
      <w:pPr>
        <w:spacing w:line="360" w:lineRule="auto"/>
        <w:rPr>
          <w:rFonts w:asciiTheme="minorHAnsi" w:eastAsia="Times New Roman" w:hAnsiTheme="minorHAnsi" w:cstheme="minorHAnsi"/>
          <w:lang w:eastAsia="cs-CZ"/>
        </w:rPr>
      </w:pPr>
      <w:r w:rsidRPr="00A859F2">
        <w:rPr>
          <w:rFonts w:asciiTheme="minorHAnsi" w:eastAsia="Times New Roman" w:hAnsiTheme="minorHAnsi" w:cstheme="minorHAnsi"/>
          <w:lang w:eastAsia="cs-CZ"/>
        </w:rPr>
        <w:t>Provozní zaměstnankyně plnily své pracovní povinnosti zodpo</w:t>
      </w:r>
      <w:r w:rsidR="00153600">
        <w:rPr>
          <w:rFonts w:asciiTheme="minorHAnsi" w:eastAsia="Times New Roman" w:hAnsiTheme="minorHAnsi" w:cstheme="minorHAnsi"/>
          <w:lang w:eastAsia="cs-CZ"/>
        </w:rPr>
        <w:t>vědně, aktivně spolupracovaly s </w:t>
      </w:r>
      <w:r w:rsidRPr="00A859F2">
        <w:rPr>
          <w:rFonts w:asciiTheme="minorHAnsi" w:eastAsia="Times New Roman" w:hAnsiTheme="minorHAnsi" w:cstheme="minorHAnsi"/>
          <w:lang w:eastAsia="cs-CZ"/>
        </w:rPr>
        <w:t xml:space="preserve">pedagogickým týmem a významně se podílely na bezproblémovém chodu mateřské školy. Ochotně pomáhaly při organizaci školních akcí, podílely se na vytváření </w:t>
      </w:r>
      <w:r w:rsidR="00153600">
        <w:rPr>
          <w:rFonts w:asciiTheme="minorHAnsi" w:eastAsia="Times New Roman" w:hAnsiTheme="minorHAnsi" w:cstheme="minorHAnsi"/>
          <w:lang w:eastAsia="cs-CZ"/>
        </w:rPr>
        <w:t>příjemného prostředí pro děti a </w:t>
      </w:r>
      <w:r w:rsidRPr="00A859F2">
        <w:rPr>
          <w:rFonts w:asciiTheme="minorHAnsi" w:eastAsia="Times New Roman" w:hAnsiTheme="minorHAnsi" w:cstheme="minorHAnsi"/>
          <w:lang w:eastAsia="cs-CZ"/>
        </w:rPr>
        <w:t>přicházely s vlastními nápady vedoucími ke zkvalitnění provozu školy.</w:t>
      </w:r>
    </w:p>
    <w:p w14:paraId="68D59CD6" w14:textId="2D160963" w:rsidR="00E525F9" w:rsidRPr="00D90D0E" w:rsidRDefault="002E10A9" w:rsidP="002E10A9">
      <w:pPr>
        <w:pStyle w:val="Styl3"/>
        <w:rPr>
          <w:lang w:eastAsia="cs-CZ"/>
        </w:rPr>
      </w:pPr>
      <w:r>
        <w:rPr>
          <w:lang w:eastAsia="cs-CZ"/>
        </w:rPr>
        <w:t>Oblasti ke zlepšení</w:t>
      </w:r>
    </w:p>
    <w:p w14:paraId="75EF03D3" w14:textId="30B13CF7" w:rsidR="00A859F2" w:rsidRDefault="00A859F2" w:rsidP="00E764F8">
      <w:pPr>
        <w:spacing w:line="360" w:lineRule="auto"/>
        <w:rPr>
          <w:rFonts w:asciiTheme="minorHAnsi" w:eastAsia="Times New Roman" w:hAnsiTheme="minorHAnsi" w:cstheme="minorHAnsi"/>
          <w:lang w:eastAsia="cs-CZ"/>
        </w:rPr>
      </w:pPr>
      <w:r w:rsidRPr="00A859F2">
        <w:rPr>
          <w:rFonts w:asciiTheme="minorHAnsi" w:eastAsia="Times New Roman" w:hAnsiTheme="minorHAnsi" w:cstheme="minorHAnsi"/>
          <w:lang w:eastAsia="cs-CZ"/>
        </w:rPr>
        <w:t>Nový pedagogický tým se v průběhu školního roku seznamoval s filozofií programu Začít spolu a novým způsobem plánování vzdělávání. Přestože se adaptace podařila velmi dobře, bude i v příštím školním roce vhodné nadále prohlubovat zkušenosti se sebehodnocením dětí, prací v centrech aktivit a plánováním podle principů programu.</w:t>
      </w:r>
    </w:p>
    <w:p w14:paraId="7B14019D" w14:textId="77777777" w:rsidR="00153600" w:rsidRDefault="00153600">
      <w:pPr>
        <w:spacing w:after="0" w:line="240" w:lineRule="auto"/>
        <w:rPr>
          <w:rFonts w:asciiTheme="minorHAnsi" w:hAnsiTheme="minorHAnsi" w:cstheme="minorHAnsi"/>
          <w:b/>
          <w:bCs/>
          <w:lang w:eastAsia="cs-CZ"/>
        </w:rPr>
      </w:pPr>
      <w:r>
        <w:rPr>
          <w:lang w:eastAsia="cs-CZ"/>
        </w:rPr>
        <w:br w:type="page"/>
      </w:r>
    </w:p>
    <w:p w14:paraId="316B5480" w14:textId="33B3280B" w:rsidR="00C563E1" w:rsidRDefault="00C563E1" w:rsidP="002E10A9">
      <w:pPr>
        <w:pStyle w:val="Styl3"/>
        <w:rPr>
          <w:lang w:eastAsia="cs-CZ"/>
        </w:rPr>
      </w:pPr>
      <w:r w:rsidRPr="00BF6CCF">
        <w:rPr>
          <w:lang w:eastAsia="cs-CZ"/>
        </w:rPr>
        <w:lastRenderedPageBreak/>
        <w:t>Závěr</w:t>
      </w:r>
      <w:r w:rsidR="00E525F9" w:rsidRPr="00BF6CCF">
        <w:rPr>
          <w:lang w:eastAsia="cs-CZ"/>
        </w:rPr>
        <w:t>y a opatření</w:t>
      </w:r>
    </w:p>
    <w:p w14:paraId="0C667CA9" w14:textId="04A2BD86" w:rsidR="00DB7F2C" w:rsidRDefault="00EB3F06" w:rsidP="00E764F8">
      <w:pPr>
        <w:spacing w:line="360" w:lineRule="auto"/>
        <w:rPr>
          <w:rFonts w:asciiTheme="minorHAnsi" w:eastAsia="Times New Roman" w:hAnsiTheme="minorHAnsi" w:cstheme="minorHAnsi"/>
          <w:lang w:eastAsia="cs-CZ"/>
        </w:rPr>
      </w:pPr>
      <w:r>
        <w:rPr>
          <w:rFonts w:asciiTheme="minorHAnsi" w:eastAsia="Times New Roman" w:hAnsiTheme="minorHAnsi" w:cstheme="minorHAnsi"/>
          <w:lang w:eastAsia="cs-CZ"/>
        </w:rPr>
        <w:t>Pro následující školní rok jsou vyvozeny následující závěry:</w:t>
      </w:r>
    </w:p>
    <w:p w14:paraId="5E731A1D" w14:textId="77777777" w:rsidR="00EB3F06" w:rsidRDefault="00A859F2" w:rsidP="00E764F8">
      <w:pPr>
        <w:pStyle w:val="Odstavecseseznamem"/>
        <w:numPr>
          <w:ilvl w:val="0"/>
          <w:numId w:val="43"/>
        </w:numPr>
        <w:spacing w:line="360" w:lineRule="auto"/>
        <w:rPr>
          <w:rFonts w:asciiTheme="minorHAnsi" w:eastAsia="Times New Roman" w:hAnsiTheme="minorHAnsi" w:cstheme="minorHAnsi"/>
          <w:lang w:eastAsia="cs-CZ"/>
        </w:rPr>
      </w:pPr>
      <w:r w:rsidRPr="00EB3F06">
        <w:rPr>
          <w:rFonts w:asciiTheme="minorHAnsi" w:eastAsia="Times New Roman" w:hAnsiTheme="minorHAnsi" w:cstheme="minorHAnsi"/>
          <w:lang w:eastAsia="cs-CZ"/>
        </w:rPr>
        <w:t>Nadále podporovat profesní rozvoj všech zaměstnanců prostřednictvím dalšího vzdělávání, vzájemného sdílení z</w:t>
      </w:r>
      <w:r w:rsidR="00EB3F06">
        <w:rPr>
          <w:rFonts w:asciiTheme="minorHAnsi" w:eastAsia="Times New Roman" w:hAnsiTheme="minorHAnsi" w:cstheme="minorHAnsi"/>
          <w:lang w:eastAsia="cs-CZ"/>
        </w:rPr>
        <w:t>kušeností a kolegiální podpory,</w:t>
      </w:r>
    </w:p>
    <w:p w14:paraId="08F16234" w14:textId="77777777" w:rsidR="00EB3F06" w:rsidRDefault="00A859F2" w:rsidP="00E764F8">
      <w:pPr>
        <w:pStyle w:val="Odstavecseseznamem"/>
        <w:numPr>
          <w:ilvl w:val="0"/>
          <w:numId w:val="43"/>
        </w:numPr>
        <w:spacing w:line="360" w:lineRule="auto"/>
        <w:rPr>
          <w:rFonts w:asciiTheme="minorHAnsi" w:eastAsia="Times New Roman" w:hAnsiTheme="minorHAnsi" w:cstheme="minorHAnsi"/>
          <w:lang w:eastAsia="cs-CZ"/>
        </w:rPr>
      </w:pPr>
      <w:r w:rsidRPr="00EB3F06">
        <w:rPr>
          <w:rFonts w:asciiTheme="minorHAnsi" w:eastAsia="Times New Roman" w:hAnsiTheme="minorHAnsi" w:cstheme="minorHAnsi"/>
          <w:lang w:eastAsia="cs-CZ"/>
        </w:rPr>
        <w:t>Pokračovat v budování pozitivního pracovního klimatu založeného na otevřené komunikaci, vzájemném respek</w:t>
      </w:r>
      <w:r w:rsidR="00EB3F06">
        <w:rPr>
          <w:rFonts w:asciiTheme="minorHAnsi" w:eastAsia="Times New Roman" w:hAnsiTheme="minorHAnsi" w:cstheme="minorHAnsi"/>
          <w:lang w:eastAsia="cs-CZ"/>
        </w:rPr>
        <w:t>tu, důvěře a týmové spolupráci,</w:t>
      </w:r>
    </w:p>
    <w:p w14:paraId="28276F6F" w14:textId="77777777" w:rsidR="00EB3F06" w:rsidRDefault="00A859F2" w:rsidP="00E764F8">
      <w:pPr>
        <w:pStyle w:val="Odstavecseseznamem"/>
        <w:numPr>
          <w:ilvl w:val="0"/>
          <w:numId w:val="43"/>
        </w:numPr>
        <w:spacing w:line="360" w:lineRule="auto"/>
        <w:rPr>
          <w:rFonts w:asciiTheme="minorHAnsi" w:eastAsia="Times New Roman" w:hAnsiTheme="minorHAnsi" w:cstheme="minorHAnsi"/>
          <w:lang w:eastAsia="cs-CZ"/>
        </w:rPr>
      </w:pPr>
      <w:r w:rsidRPr="00EB3F06">
        <w:rPr>
          <w:rFonts w:asciiTheme="minorHAnsi" w:eastAsia="Times New Roman" w:hAnsiTheme="minorHAnsi" w:cstheme="minorHAnsi"/>
          <w:lang w:eastAsia="cs-CZ"/>
        </w:rPr>
        <w:t>Motivovat zaměstnance k aktivnímu zapojování do života školy, přípravy vzdělávací nabídky, realizace projektů a spoluvytváření kvalitní</w:t>
      </w:r>
      <w:r w:rsidR="00EB3F06">
        <w:rPr>
          <w:rFonts w:asciiTheme="minorHAnsi" w:eastAsia="Times New Roman" w:hAnsiTheme="minorHAnsi" w:cstheme="minorHAnsi"/>
          <w:lang w:eastAsia="cs-CZ"/>
        </w:rPr>
        <w:t>ho prostředí pro děti i rodiče,</w:t>
      </w:r>
    </w:p>
    <w:p w14:paraId="3BB3E128" w14:textId="77777777" w:rsidR="00EB3F06" w:rsidRDefault="00A859F2" w:rsidP="00E764F8">
      <w:pPr>
        <w:pStyle w:val="Odstavecseseznamem"/>
        <w:numPr>
          <w:ilvl w:val="0"/>
          <w:numId w:val="43"/>
        </w:numPr>
        <w:spacing w:line="360" w:lineRule="auto"/>
        <w:rPr>
          <w:rFonts w:asciiTheme="minorHAnsi" w:eastAsia="Times New Roman" w:hAnsiTheme="minorHAnsi" w:cstheme="minorHAnsi"/>
          <w:lang w:eastAsia="cs-CZ"/>
        </w:rPr>
      </w:pPr>
      <w:r w:rsidRPr="00EB3F06">
        <w:rPr>
          <w:rFonts w:asciiTheme="minorHAnsi" w:eastAsia="Times New Roman" w:hAnsiTheme="minorHAnsi" w:cstheme="minorHAnsi"/>
          <w:lang w:eastAsia="cs-CZ"/>
        </w:rPr>
        <w:t>Oceňovat kvalitně odvedenou práci zaměstnanců a podle možností školy vytvářet podmínky pro jejich pro</w:t>
      </w:r>
      <w:r w:rsidR="00EB3F06">
        <w:rPr>
          <w:rFonts w:asciiTheme="minorHAnsi" w:eastAsia="Times New Roman" w:hAnsiTheme="minorHAnsi" w:cstheme="minorHAnsi"/>
          <w:lang w:eastAsia="cs-CZ"/>
        </w:rPr>
        <w:t>fesní i finanční ocenění,</w:t>
      </w:r>
    </w:p>
    <w:p w14:paraId="03DF85B7" w14:textId="77777777" w:rsidR="00EB3F06" w:rsidRDefault="00A859F2" w:rsidP="00E764F8">
      <w:pPr>
        <w:pStyle w:val="Odstavecseseznamem"/>
        <w:numPr>
          <w:ilvl w:val="0"/>
          <w:numId w:val="43"/>
        </w:numPr>
        <w:spacing w:line="360" w:lineRule="auto"/>
        <w:rPr>
          <w:rFonts w:asciiTheme="minorHAnsi" w:eastAsia="Times New Roman" w:hAnsiTheme="minorHAnsi" w:cstheme="minorHAnsi"/>
          <w:lang w:eastAsia="cs-CZ"/>
        </w:rPr>
      </w:pPr>
      <w:r w:rsidRPr="00EB3F06">
        <w:rPr>
          <w:rFonts w:asciiTheme="minorHAnsi" w:eastAsia="Times New Roman" w:hAnsiTheme="minorHAnsi" w:cstheme="minorHAnsi"/>
          <w:lang w:eastAsia="cs-CZ"/>
        </w:rPr>
        <w:t xml:space="preserve">Dokončit tvorbu nového školního vzdělávacího programu </w:t>
      </w:r>
      <w:r w:rsidR="00153600" w:rsidRPr="00EB3F06">
        <w:rPr>
          <w:rFonts w:asciiTheme="minorHAnsi" w:eastAsia="Times New Roman" w:hAnsiTheme="minorHAnsi" w:cstheme="minorHAnsi"/>
          <w:bCs/>
          <w:lang w:eastAsia="cs-CZ"/>
        </w:rPr>
        <w:t>Nasloucháme světu</w:t>
      </w:r>
      <w:r w:rsidRPr="00EB3F06">
        <w:rPr>
          <w:rFonts w:asciiTheme="minorHAnsi" w:eastAsia="Times New Roman" w:hAnsiTheme="minorHAnsi" w:cstheme="minorHAnsi"/>
          <w:lang w:eastAsia="cs-CZ"/>
        </w:rPr>
        <w:t xml:space="preserve"> v souladu s revidovaným RVP PV a připravit podmínky pro jeho zaved</w:t>
      </w:r>
      <w:r w:rsidR="00EB3F06">
        <w:rPr>
          <w:rFonts w:asciiTheme="minorHAnsi" w:eastAsia="Times New Roman" w:hAnsiTheme="minorHAnsi" w:cstheme="minorHAnsi"/>
          <w:lang w:eastAsia="cs-CZ"/>
        </w:rPr>
        <w:t>ení od školního roku 2026/2027,</w:t>
      </w:r>
    </w:p>
    <w:p w14:paraId="19A9B8C6" w14:textId="77777777" w:rsidR="00EB3F06" w:rsidRDefault="00A859F2" w:rsidP="00E764F8">
      <w:pPr>
        <w:pStyle w:val="Odstavecseseznamem"/>
        <w:numPr>
          <w:ilvl w:val="0"/>
          <w:numId w:val="43"/>
        </w:numPr>
        <w:spacing w:line="360" w:lineRule="auto"/>
        <w:rPr>
          <w:rFonts w:asciiTheme="minorHAnsi" w:eastAsia="Times New Roman" w:hAnsiTheme="minorHAnsi" w:cstheme="minorHAnsi"/>
          <w:lang w:eastAsia="cs-CZ"/>
        </w:rPr>
      </w:pPr>
      <w:r w:rsidRPr="00EB3F06">
        <w:rPr>
          <w:rFonts w:asciiTheme="minorHAnsi" w:eastAsia="Times New Roman" w:hAnsiTheme="minorHAnsi" w:cstheme="minorHAnsi"/>
          <w:lang w:eastAsia="cs-CZ"/>
        </w:rPr>
        <w:t xml:space="preserve">Nadále rozvíjet program </w:t>
      </w:r>
      <w:r w:rsidRPr="00EB3F06">
        <w:rPr>
          <w:rFonts w:asciiTheme="minorHAnsi" w:eastAsia="Times New Roman" w:hAnsiTheme="minorHAnsi" w:cstheme="minorHAnsi"/>
          <w:bCs/>
          <w:lang w:eastAsia="cs-CZ"/>
        </w:rPr>
        <w:t>Začít spolu</w:t>
      </w:r>
      <w:r w:rsidRPr="00EB3F06">
        <w:rPr>
          <w:rFonts w:asciiTheme="minorHAnsi" w:eastAsia="Times New Roman" w:hAnsiTheme="minorHAnsi" w:cstheme="minorHAnsi"/>
          <w:lang w:eastAsia="cs-CZ"/>
        </w:rPr>
        <w:t>, práci v centrech aktivit, individualizaci vzděláván</w:t>
      </w:r>
      <w:r w:rsidR="00EB3F06">
        <w:rPr>
          <w:rFonts w:asciiTheme="minorHAnsi" w:eastAsia="Times New Roman" w:hAnsiTheme="minorHAnsi" w:cstheme="minorHAnsi"/>
          <w:lang w:eastAsia="cs-CZ"/>
        </w:rPr>
        <w:t>í a podporu samostatnosti dětí,</w:t>
      </w:r>
    </w:p>
    <w:p w14:paraId="7019630D" w14:textId="77777777" w:rsidR="00EB3F06" w:rsidRDefault="00A859F2" w:rsidP="00E764F8">
      <w:pPr>
        <w:pStyle w:val="Odstavecseseznamem"/>
        <w:numPr>
          <w:ilvl w:val="0"/>
          <w:numId w:val="43"/>
        </w:numPr>
        <w:spacing w:line="360" w:lineRule="auto"/>
        <w:rPr>
          <w:rFonts w:asciiTheme="minorHAnsi" w:eastAsia="Times New Roman" w:hAnsiTheme="minorHAnsi" w:cstheme="minorHAnsi"/>
          <w:lang w:eastAsia="cs-CZ"/>
        </w:rPr>
      </w:pPr>
      <w:r w:rsidRPr="00EB3F06">
        <w:rPr>
          <w:rFonts w:asciiTheme="minorHAnsi" w:eastAsia="Times New Roman" w:hAnsiTheme="minorHAnsi" w:cstheme="minorHAnsi"/>
          <w:lang w:eastAsia="cs-CZ"/>
        </w:rPr>
        <w:t>Pokračovat v partnerské spolupráci s rodiči, zřizovatelem, základní školou i odbornými pracovišti a udržovat otevřenou komu</w:t>
      </w:r>
      <w:r w:rsidR="00EB3F06">
        <w:rPr>
          <w:rFonts w:asciiTheme="minorHAnsi" w:eastAsia="Times New Roman" w:hAnsiTheme="minorHAnsi" w:cstheme="minorHAnsi"/>
          <w:lang w:eastAsia="cs-CZ"/>
        </w:rPr>
        <w:t>nikaci se všemi partnery školy,</w:t>
      </w:r>
    </w:p>
    <w:p w14:paraId="4192C583" w14:textId="2FDAF83E" w:rsidR="00EB3F06" w:rsidRDefault="00A859F2" w:rsidP="00E764F8">
      <w:pPr>
        <w:pStyle w:val="Odstavecseseznamem"/>
        <w:numPr>
          <w:ilvl w:val="0"/>
          <w:numId w:val="43"/>
        </w:numPr>
        <w:spacing w:line="360" w:lineRule="auto"/>
        <w:rPr>
          <w:rFonts w:asciiTheme="minorHAnsi" w:eastAsia="Times New Roman" w:hAnsiTheme="minorHAnsi" w:cstheme="minorHAnsi"/>
          <w:lang w:eastAsia="cs-CZ"/>
        </w:rPr>
      </w:pPr>
      <w:r w:rsidRPr="00EB3F06">
        <w:rPr>
          <w:rFonts w:asciiTheme="minorHAnsi" w:eastAsia="Times New Roman" w:hAnsiTheme="minorHAnsi" w:cstheme="minorHAnsi"/>
          <w:lang w:eastAsia="cs-CZ"/>
        </w:rPr>
        <w:t>Průběžně vytvářet podmínky pro kvalitní vzdělávání dětí, podporovat jejich zdravé sebevědomí, samostatnost, odpověd</w:t>
      </w:r>
      <w:r w:rsidR="00EB3F06">
        <w:rPr>
          <w:rFonts w:asciiTheme="minorHAnsi" w:eastAsia="Times New Roman" w:hAnsiTheme="minorHAnsi" w:cstheme="minorHAnsi"/>
          <w:lang w:eastAsia="cs-CZ"/>
        </w:rPr>
        <w:t>nost a pozitivní vztah k učení,</w:t>
      </w:r>
    </w:p>
    <w:p w14:paraId="71178D6F" w14:textId="33AE5229" w:rsidR="00F014EC" w:rsidRPr="00EB3F06" w:rsidRDefault="00A859F2" w:rsidP="00E764F8">
      <w:pPr>
        <w:pStyle w:val="Odstavecseseznamem"/>
        <w:numPr>
          <w:ilvl w:val="0"/>
          <w:numId w:val="43"/>
        </w:numPr>
        <w:spacing w:line="360" w:lineRule="auto"/>
        <w:rPr>
          <w:rFonts w:asciiTheme="minorHAnsi" w:eastAsia="Times New Roman" w:hAnsiTheme="minorHAnsi" w:cstheme="minorHAnsi"/>
          <w:lang w:eastAsia="cs-CZ"/>
        </w:rPr>
      </w:pPr>
      <w:r w:rsidRPr="00EB3F06">
        <w:rPr>
          <w:rFonts w:asciiTheme="minorHAnsi" w:eastAsia="Times New Roman" w:hAnsiTheme="minorHAnsi" w:cstheme="minorHAnsi"/>
          <w:lang w:eastAsia="cs-CZ"/>
        </w:rPr>
        <w:t>Ředitelka školy bude i nadále rozvíjet své odborné znalosti v oblasti řízení školy, školské legislativy a vedení pedagogického týmu, aby mohla efektivně podporovat další rozvoj školy.</w:t>
      </w:r>
    </w:p>
    <w:p w14:paraId="13D3FC6E" w14:textId="33B39D97" w:rsidR="009A6367" w:rsidRDefault="009A6367" w:rsidP="009A6367">
      <w:pPr>
        <w:spacing w:line="360" w:lineRule="auto"/>
        <w:rPr>
          <w:rFonts w:asciiTheme="minorHAnsi" w:hAnsiTheme="minorHAnsi" w:cstheme="minorHAnsi"/>
        </w:rPr>
      </w:pPr>
      <w:r w:rsidRPr="009A6367">
        <w:rPr>
          <w:rFonts w:asciiTheme="minorHAnsi" w:hAnsiTheme="minorHAnsi" w:cstheme="minorHAnsi"/>
        </w:rPr>
        <w:t xml:space="preserve">Část </w:t>
      </w:r>
      <w:r>
        <w:rPr>
          <w:rFonts w:asciiTheme="minorHAnsi" w:hAnsiTheme="minorHAnsi" w:cstheme="minorHAnsi"/>
        </w:rPr>
        <w:t>Kvalita řízení a plánování</w:t>
      </w:r>
      <w:r w:rsidRPr="009A6367">
        <w:rPr>
          <w:rFonts w:asciiTheme="minorHAnsi" w:hAnsiTheme="minorHAnsi" w:cstheme="minorHAnsi"/>
        </w:rPr>
        <w:t xml:space="preserve"> z Ročního plánu 2025/2026 – </w:t>
      </w:r>
      <w:r w:rsidR="00632E99">
        <w:rPr>
          <w:rFonts w:asciiTheme="minorHAnsi" w:hAnsiTheme="minorHAnsi" w:cstheme="minorHAnsi"/>
        </w:rPr>
        <w:t xml:space="preserve">částečně </w:t>
      </w:r>
      <w:r w:rsidRPr="009A6367">
        <w:rPr>
          <w:rFonts w:asciiTheme="minorHAnsi" w:hAnsiTheme="minorHAnsi" w:cstheme="minorHAnsi"/>
        </w:rPr>
        <w:t>splněno.</w:t>
      </w:r>
    </w:p>
    <w:p w14:paraId="6AA664ED" w14:textId="77777777" w:rsidR="004E3D0E" w:rsidRPr="009A6367" w:rsidRDefault="004E3D0E" w:rsidP="009A6367">
      <w:pPr>
        <w:spacing w:line="360" w:lineRule="auto"/>
        <w:rPr>
          <w:rFonts w:asciiTheme="minorHAnsi" w:hAnsiTheme="minorHAnsi" w:cstheme="minorHAnsi"/>
        </w:rPr>
      </w:pPr>
    </w:p>
    <w:p w14:paraId="0E61636B" w14:textId="6672A8A1" w:rsidR="00CD4985" w:rsidRPr="00856EF1" w:rsidRDefault="00B760CE" w:rsidP="000A6478">
      <w:pPr>
        <w:pStyle w:val="Styl5"/>
      </w:pPr>
      <w:r w:rsidRPr="00856EF1">
        <w:t>Hospitace</w:t>
      </w:r>
      <w:r w:rsidR="00CF3525">
        <w:t>, s</w:t>
      </w:r>
      <w:r w:rsidR="00DB0303" w:rsidRPr="00856EF1">
        <w:t>polupráce s jinými mateřskými školami</w:t>
      </w:r>
    </w:p>
    <w:p w14:paraId="2C695D06" w14:textId="5B10CFCA" w:rsidR="001337A1" w:rsidRPr="001337A1" w:rsidRDefault="001337A1" w:rsidP="00E764F8">
      <w:pPr>
        <w:spacing w:line="360" w:lineRule="auto"/>
        <w:rPr>
          <w:rFonts w:asciiTheme="minorHAnsi" w:hAnsiTheme="minorHAnsi" w:cstheme="minorHAnsi"/>
        </w:rPr>
      </w:pPr>
      <w:r w:rsidRPr="001337A1">
        <w:rPr>
          <w:rFonts w:asciiTheme="minorHAnsi" w:hAnsiTheme="minorHAnsi" w:cstheme="minorHAnsi"/>
        </w:rPr>
        <w:t>Hospitační činnost byla ve školním roce 2025/2026 realizována</w:t>
      </w:r>
      <w:r w:rsidR="001702A5">
        <w:rPr>
          <w:rFonts w:asciiTheme="minorHAnsi" w:hAnsiTheme="minorHAnsi" w:cstheme="minorHAnsi"/>
        </w:rPr>
        <w:t xml:space="preserve"> v souladu s Plánem kontrolní a </w:t>
      </w:r>
      <w:r w:rsidRPr="001337A1">
        <w:rPr>
          <w:rFonts w:asciiTheme="minorHAnsi" w:hAnsiTheme="minorHAnsi" w:cstheme="minorHAnsi"/>
        </w:rPr>
        <w:t>hospitační činnosti. Probíhaly hospitace plánované i průběžné neohlášené. Z každé hospitace byl pořízen písemný záznam a zjištění byla s pedagogickými pracovnicemi individuálně projednána. Hospitace sloužily především jako prostředek profesní podpory, sdílení zkušeností a společného hledání efektivních pedagogických postupů.</w:t>
      </w:r>
    </w:p>
    <w:p w14:paraId="612284D2" w14:textId="0B635E66" w:rsidR="001337A1" w:rsidRPr="001337A1" w:rsidRDefault="001337A1" w:rsidP="00E764F8">
      <w:pPr>
        <w:spacing w:line="360" w:lineRule="auto"/>
        <w:rPr>
          <w:rFonts w:asciiTheme="minorHAnsi" w:hAnsiTheme="minorHAnsi" w:cstheme="minorHAnsi"/>
        </w:rPr>
      </w:pPr>
      <w:r w:rsidRPr="001337A1">
        <w:rPr>
          <w:rFonts w:asciiTheme="minorHAnsi" w:hAnsiTheme="minorHAnsi" w:cstheme="minorHAnsi"/>
        </w:rPr>
        <w:t xml:space="preserve">Vzhledem k tomu, že školní rok zahájil zcela nový pedagogický tým, byla v úvodu školního roku hospitační činnost zaměřena zejména na adaptaci učitelek na prostředí školy, organizaci vzdělávání, uplatňování principů programu Začít spolu, práci v centrech aktivit, vytváření bezpečného </w:t>
      </w:r>
      <w:r w:rsidRPr="001337A1">
        <w:rPr>
          <w:rFonts w:asciiTheme="minorHAnsi" w:hAnsiTheme="minorHAnsi" w:cstheme="minorHAnsi"/>
        </w:rPr>
        <w:lastRenderedPageBreak/>
        <w:t>a</w:t>
      </w:r>
      <w:r w:rsidR="001702A5">
        <w:rPr>
          <w:rFonts w:asciiTheme="minorHAnsi" w:hAnsiTheme="minorHAnsi" w:cstheme="minorHAnsi"/>
        </w:rPr>
        <w:t> </w:t>
      </w:r>
      <w:r w:rsidRPr="001337A1">
        <w:rPr>
          <w:rFonts w:asciiTheme="minorHAnsi" w:hAnsiTheme="minorHAnsi" w:cstheme="minorHAnsi"/>
        </w:rPr>
        <w:t xml:space="preserve">podnětného prostředí pro děti a podporu jejich samostatnosti. Současně bylo sledováno vytváření pozitivního psychosociálního klimatu, dodržování denního </w:t>
      </w:r>
      <w:r w:rsidR="001702A5">
        <w:rPr>
          <w:rFonts w:asciiTheme="minorHAnsi" w:hAnsiTheme="minorHAnsi" w:cstheme="minorHAnsi"/>
        </w:rPr>
        <w:t>režimu, podpora spontánní hry i </w:t>
      </w:r>
      <w:r w:rsidRPr="001337A1">
        <w:rPr>
          <w:rFonts w:asciiTheme="minorHAnsi" w:hAnsiTheme="minorHAnsi" w:cstheme="minorHAnsi"/>
        </w:rPr>
        <w:t>individuální přístup k dětem.</w:t>
      </w:r>
    </w:p>
    <w:p w14:paraId="044E5DBC" w14:textId="5E24C625" w:rsidR="001337A1" w:rsidRPr="001337A1" w:rsidRDefault="001337A1" w:rsidP="00E764F8">
      <w:pPr>
        <w:spacing w:line="360" w:lineRule="auto"/>
        <w:rPr>
          <w:rFonts w:asciiTheme="minorHAnsi" w:hAnsiTheme="minorHAnsi" w:cstheme="minorHAnsi"/>
        </w:rPr>
      </w:pPr>
      <w:r w:rsidRPr="001337A1">
        <w:rPr>
          <w:rFonts w:asciiTheme="minorHAnsi" w:hAnsiTheme="minorHAnsi" w:cstheme="minorHAnsi"/>
        </w:rPr>
        <w:t xml:space="preserve">V průběhu školního roku byla hospitační činnost zaměřena také na kvalitu plánování vzdělávací nabídky, využívání pomůcek a didaktických materiálů, práci s pedagogickou diagnostikou, podporu komunikace, spolupráce a samostatnosti dětí i na uplatňování metod a forem </w:t>
      </w:r>
      <w:r w:rsidR="001702A5">
        <w:rPr>
          <w:rFonts w:asciiTheme="minorHAnsi" w:hAnsiTheme="minorHAnsi" w:cstheme="minorHAnsi"/>
        </w:rPr>
        <w:t>práce vycházejících z </w:t>
      </w:r>
      <w:r w:rsidRPr="001337A1">
        <w:rPr>
          <w:rFonts w:asciiTheme="minorHAnsi" w:hAnsiTheme="minorHAnsi" w:cstheme="minorHAnsi"/>
        </w:rPr>
        <w:t>programu Začít spolu.</w:t>
      </w:r>
    </w:p>
    <w:p w14:paraId="4D6EA8EC" w14:textId="3C0F5C82" w:rsidR="001337A1" w:rsidRPr="001337A1" w:rsidRDefault="001337A1" w:rsidP="00E764F8">
      <w:pPr>
        <w:spacing w:line="360" w:lineRule="auto"/>
        <w:rPr>
          <w:rFonts w:asciiTheme="minorHAnsi" w:hAnsiTheme="minorHAnsi" w:cstheme="minorHAnsi"/>
        </w:rPr>
      </w:pPr>
      <w:r w:rsidRPr="001337A1">
        <w:rPr>
          <w:rFonts w:asciiTheme="minorHAnsi" w:hAnsiTheme="minorHAnsi" w:cstheme="minorHAnsi"/>
        </w:rPr>
        <w:t>Kontrolní činnost probíhala průběžně během celého školního roku. Případné drobné nedostatky byly řešeny bezprostředně při hospitačních rozhovorech a následně odstraněny. Nový pedagogický tým prokázal vysokou míru ochoty učit se, přijímat zpětnou vazbu a dále rozvíjet svou pedagogickou práci. V průběhu školního roku bylo patrné výrazné profesní posílení všech pedagogických pracovnic, sjednocení pedagogických postupů i velmi dobrá týmová spolupráce, která se pozitiv</w:t>
      </w:r>
      <w:r w:rsidR="001702A5">
        <w:rPr>
          <w:rFonts w:asciiTheme="minorHAnsi" w:hAnsiTheme="minorHAnsi" w:cstheme="minorHAnsi"/>
        </w:rPr>
        <w:t>ně promítla do </w:t>
      </w:r>
      <w:r w:rsidRPr="001337A1">
        <w:rPr>
          <w:rFonts w:asciiTheme="minorHAnsi" w:hAnsiTheme="minorHAnsi" w:cstheme="minorHAnsi"/>
        </w:rPr>
        <w:t>kvality vzdělávání i celkového klimatu školy.</w:t>
      </w:r>
    </w:p>
    <w:p w14:paraId="47AF8D0C" w14:textId="3261CA67" w:rsidR="00DB0303" w:rsidRPr="00D90D0E" w:rsidRDefault="00CF3525" w:rsidP="00CF3525">
      <w:pPr>
        <w:pStyle w:val="Styl3"/>
      </w:pPr>
      <w:r>
        <w:t>Klady</w:t>
      </w:r>
    </w:p>
    <w:p w14:paraId="331EFD7F" w14:textId="1283ECD4" w:rsidR="00940384" w:rsidRPr="00D90D0E" w:rsidRDefault="001337A1" w:rsidP="00E764F8">
      <w:pPr>
        <w:spacing w:line="360" w:lineRule="auto"/>
        <w:rPr>
          <w:rFonts w:asciiTheme="minorHAnsi" w:hAnsiTheme="minorHAnsi" w:cstheme="minorHAnsi"/>
        </w:rPr>
      </w:pPr>
      <w:r w:rsidRPr="001337A1">
        <w:rPr>
          <w:rFonts w:asciiTheme="minorHAnsi" w:hAnsiTheme="minorHAnsi" w:cstheme="minorHAnsi"/>
        </w:rPr>
        <w:t>Přestože školní rok zahájil zcela nový pedagogický tým, učitel</w:t>
      </w:r>
      <w:r w:rsidR="001702A5">
        <w:rPr>
          <w:rFonts w:asciiTheme="minorHAnsi" w:hAnsiTheme="minorHAnsi" w:cstheme="minorHAnsi"/>
        </w:rPr>
        <w:t>ky se velmi dobře adaptovaly na </w:t>
      </w:r>
      <w:r w:rsidRPr="001337A1">
        <w:rPr>
          <w:rFonts w:asciiTheme="minorHAnsi" w:hAnsiTheme="minorHAnsi" w:cstheme="minorHAnsi"/>
        </w:rPr>
        <w:t xml:space="preserve">prostředí školy i způsob práce podle programu Začít spolu. Při hospitacích prokázaly kvalitní pedagogické dovednosti, vstřícný přístup k dětem a ochotu přijímat zpětnou vazbu. Drobné nedostatky byly průběžně odstraňovány a během školního roku byl </w:t>
      </w:r>
      <w:r w:rsidR="001702A5">
        <w:rPr>
          <w:rFonts w:asciiTheme="minorHAnsi" w:hAnsiTheme="minorHAnsi" w:cstheme="minorHAnsi"/>
        </w:rPr>
        <w:t>patrný výrazný profesní posun i </w:t>
      </w:r>
      <w:r w:rsidRPr="001337A1">
        <w:rPr>
          <w:rFonts w:asciiTheme="minorHAnsi" w:hAnsiTheme="minorHAnsi" w:cstheme="minorHAnsi"/>
        </w:rPr>
        <w:t>sjednocení pedagogických postupů. Hospitační činnost potvrdila kvalitní</w:t>
      </w:r>
      <w:r w:rsidR="001702A5">
        <w:rPr>
          <w:rFonts w:asciiTheme="minorHAnsi" w:hAnsiTheme="minorHAnsi" w:cstheme="minorHAnsi"/>
        </w:rPr>
        <w:t xml:space="preserve"> týmovou spolupráci a </w:t>
      </w:r>
      <w:r w:rsidRPr="001337A1">
        <w:rPr>
          <w:rFonts w:asciiTheme="minorHAnsi" w:hAnsiTheme="minorHAnsi" w:cstheme="minorHAnsi"/>
        </w:rPr>
        <w:t>pozitivní klima školy.</w:t>
      </w:r>
    </w:p>
    <w:p w14:paraId="1B158BE0" w14:textId="737535B9" w:rsidR="00940384" w:rsidRPr="00D90D0E" w:rsidRDefault="00CF3525" w:rsidP="00CF3525">
      <w:pPr>
        <w:pStyle w:val="Styl3"/>
      </w:pPr>
      <w:r>
        <w:t>Oblasti ke zlepšení</w:t>
      </w:r>
    </w:p>
    <w:p w14:paraId="02E8D06B" w14:textId="207362F6" w:rsidR="00B760CE" w:rsidRDefault="001702A5" w:rsidP="00E764F8">
      <w:pPr>
        <w:spacing w:line="360" w:lineRule="auto"/>
        <w:rPr>
          <w:rFonts w:asciiTheme="minorHAnsi" w:hAnsiTheme="minorHAnsi" w:cstheme="minorHAnsi"/>
        </w:rPr>
      </w:pPr>
      <w:r>
        <w:rPr>
          <w:rFonts w:asciiTheme="minorHAnsi" w:hAnsiTheme="minorHAnsi" w:cstheme="minorHAnsi"/>
        </w:rPr>
        <w:t>V letošním roce bylo méně h</w:t>
      </w:r>
      <w:r w:rsidR="000463AF">
        <w:rPr>
          <w:rFonts w:asciiTheme="minorHAnsi" w:hAnsiTheme="minorHAnsi" w:cstheme="minorHAnsi"/>
        </w:rPr>
        <w:t>ospitací v ostatních MŠ. Plánujeme zlepšit ve školním roce 202</w:t>
      </w:r>
      <w:r w:rsidR="001337A1">
        <w:rPr>
          <w:rFonts w:asciiTheme="minorHAnsi" w:hAnsiTheme="minorHAnsi" w:cstheme="minorHAnsi"/>
        </w:rPr>
        <w:t>6</w:t>
      </w:r>
      <w:r w:rsidR="00AB7AE9">
        <w:rPr>
          <w:rFonts w:asciiTheme="minorHAnsi" w:hAnsiTheme="minorHAnsi" w:cstheme="minorHAnsi"/>
        </w:rPr>
        <w:t>/202</w:t>
      </w:r>
      <w:r w:rsidR="001337A1">
        <w:rPr>
          <w:rFonts w:asciiTheme="minorHAnsi" w:hAnsiTheme="minorHAnsi" w:cstheme="minorHAnsi"/>
        </w:rPr>
        <w:t>7</w:t>
      </w:r>
      <w:r w:rsidR="000463AF">
        <w:rPr>
          <w:rFonts w:asciiTheme="minorHAnsi" w:hAnsiTheme="minorHAnsi" w:cstheme="minorHAnsi"/>
        </w:rPr>
        <w:t>.</w:t>
      </w:r>
    </w:p>
    <w:p w14:paraId="42E40B0D" w14:textId="36BC2DE4" w:rsidR="00940384" w:rsidRPr="00D90D0E" w:rsidRDefault="00CF3525" w:rsidP="00CF3525">
      <w:pPr>
        <w:pStyle w:val="Styl3"/>
      </w:pPr>
      <w:r>
        <w:t>Závěry a opatření</w:t>
      </w:r>
    </w:p>
    <w:p w14:paraId="015CBD42" w14:textId="4A0CB2CD" w:rsidR="00AB7AE9" w:rsidRDefault="001337A1" w:rsidP="00E764F8">
      <w:pPr>
        <w:spacing w:line="360" w:lineRule="auto"/>
        <w:rPr>
          <w:rFonts w:asciiTheme="minorHAnsi" w:hAnsiTheme="minorHAnsi" w:cstheme="minorHAnsi"/>
        </w:rPr>
      </w:pPr>
      <w:r w:rsidRPr="001337A1">
        <w:rPr>
          <w:rFonts w:asciiTheme="minorHAnsi" w:hAnsiTheme="minorHAnsi" w:cstheme="minorHAnsi"/>
        </w:rPr>
        <w:t>Při hospitacích i dalších návštěvách ve třídách panovala příjemná, klidná a partnerská atmosféra podporující vzdělávání dětí. Pedagogické pracovnice vedly pedag</w:t>
      </w:r>
      <w:r w:rsidR="00456355">
        <w:rPr>
          <w:rFonts w:asciiTheme="minorHAnsi" w:hAnsiTheme="minorHAnsi" w:cstheme="minorHAnsi"/>
        </w:rPr>
        <w:t>ogickou diagnostiku a záznamy o </w:t>
      </w:r>
      <w:r w:rsidRPr="001337A1">
        <w:rPr>
          <w:rFonts w:asciiTheme="minorHAnsi" w:hAnsiTheme="minorHAnsi" w:cstheme="minorHAnsi"/>
        </w:rPr>
        <w:t>pokrocích dětí systematicky a využívaly je při plánování individuální podpory. Nastavený systém pedagogické diagnostiky se osvědčil a bude využíván i v dalším škol</w:t>
      </w:r>
      <w:r w:rsidR="00456355">
        <w:rPr>
          <w:rFonts w:asciiTheme="minorHAnsi" w:hAnsiTheme="minorHAnsi" w:cstheme="minorHAnsi"/>
        </w:rPr>
        <w:t>ním roce. Hospitační činnost se </w:t>
      </w:r>
      <w:r w:rsidRPr="001337A1">
        <w:rPr>
          <w:rFonts w:asciiTheme="minorHAnsi" w:hAnsiTheme="minorHAnsi" w:cstheme="minorHAnsi"/>
        </w:rPr>
        <w:t>ukázala jako účinný nástroj profesní podpory nového pedagogického týmu, proto bude i nadále pravidelně realizována s důrazem na sdílení zkušeností, vzájemnou spolupráci a další zkvalitňování pedagogické práce.</w:t>
      </w:r>
    </w:p>
    <w:p w14:paraId="059C65F7" w14:textId="632D2EAA" w:rsidR="00456355" w:rsidRDefault="00456355" w:rsidP="00456355">
      <w:pPr>
        <w:spacing w:line="360" w:lineRule="auto"/>
        <w:rPr>
          <w:rFonts w:asciiTheme="minorHAnsi" w:hAnsiTheme="minorHAnsi" w:cstheme="minorHAnsi"/>
        </w:rPr>
      </w:pPr>
      <w:r w:rsidRPr="009A6367">
        <w:rPr>
          <w:rFonts w:asciiTheme="minorHAnsi" w:hAnsiTheme="minorHAnsi" w:cstheme="minorHAnsi"/>
        </w:rPr>
        <w:lastRenderedPageBreak/>
        <w:t xml:space="preserve">Část </w:t>
      </w:r>
      <w:r>
        <w:rPr>
          <w:rFonts w:asciiTheme="minorHAnsi" w:hAnsiTheme="minorHAnsi" w:cstheme="minorHAnsi"/>
        </w:rPr>
        <w:t>Hospitace, spolupráce s jinými mateřskými</w:t>
      </w:r>
      <w:r w:rsidRPr="009A6367">
        <w:rPr>
          <w:rFonts w:asciiTheme="minorHAnsi" w:hAnsiTheme="minorHAnsi" w:cstheme="minorHAnsi"/>
        </w:rPr>
        <w:t xml:space="preserve"> </w:t>
      </w:r>
      <w:r>
        <w:rPr>
          <w:rFonts w:asciiTheme="minorHAnsi" w:hAnsiTheme="minorHAnsi" w:cstheme="minorHAnsi"/>
        </w:rPr>
        <w:t xml:space="preserve">školami </w:t>
      </w:r>
      <w:r w:rsidRPr="009A6367">
        <w:rPr>
          <w:rFonts w:asciiTheme="minorHAnsi" w:hAnsiTheme="minorHAnsi" w:cstheme="minorHAnsi"/>
        </w:rPr>
        <w:t xml:space="preserve">z Ročního plánu 2025/2026 – </w:t>
      </w:r>
      <w:r w:rsidR="00CA785E">
        <w:rPr>
          <w:rFonts w:asciiTheme="minorHAnsi" w:hAnsiTheme="minorHAnsi" w:cstheme="minorHAnsi"/>
        </w:rPr>
        <w:t xml:space="preserve">částečně </w:t>
      </w:r>
      <w:r w:rsidRPr="009A6367">
        <w:rPr>
          <w:rFonts w:asciiTheme="minorHAnsi" w:hAnsiTheme="minorHAnsi" w:cstheme="minorHAnsi"/>
        </w:rPr>
        <w:t>splněno.</w:t>
      </w:r>
    </w:p>
    <w:p w14:paraId="51AE20FB" w14:textId="09932B73" w:rsidR="00CF3525" w:rsidRDefault="00CF3525" w:rsidP="00E764F8">
      <w:pPr>
        <w:spacing w:line="360" w:lineRule="auto"/>
        <w:rPr>
          <w:rFonts w:asciiTheme="minorHAnsi" w:hAnsiTheme="minorHAnsi" w:cstheme="minorHAnsi"/>
        </w:rPr>
      </w:pPr>
    </w:p>
    <w:p w14:paraId="3D15C671" w14:textId="573CAFD8" w:rsidR="00CC77F0" w:rsidRPr="00856EF1" w:rsidRDefault="00CC77F0" w:rsidP="000A6478">
      <w:pPr>
        <w:pStyle w:val="Styl5"/>
      </w:pPr>
      <w:r w:rsidRPr="00856EF1">
        <w:t>Výsledky vzdělávání</w:t>
      </w:r>
      <w:r w:rsidR="00CF3525">
        <w:t>, p</w:t>
      </w:r>
      <w:r w:rsidR="00BF6CCF" w:rsidRPr="00856EF1">
        <w:t>růběh vzdělávání</w:t>
      </w:r>
    </w:p>
    <w:p w14:paraId="1ABE68D8" w14:textId="77777777" w:rsidR="00794DB2" w:rsidRPr="00794DB2" w:rsidRDefault="00794DB2" w:rsidP="00E764F8">
      <w:pPr>
        <w:spacing w:line="360" w:lineRule="auto"/>
        <w:rPr>
          <w:rFonts w:asciiTheme="minorHAnsi" w:hAnsiTheme="minorHAnsi" w:cstheme="minorHAnsi"/>
        </w:rPr>
      </w:pPr>
      <w:r w:rsidRPr="00794DB2">
        <w:rPr>
          <w:rFonts w:asciiTheme="minorHAnsi" w:hAnsiTheme="minorHAnsi" w:cstheme="minorHAnsi"/>
        </w:rPr>
        <w:t>V průběhu školního roku 2025/2026 se pedagogické pracovnice zaměřovaly na vytváření bezpečného, podnětného a přátelského prostředí, ve kterém se děti učily respektovat společná pravidla, spolupracovat a postupně rozvíjet svou samostatnost. Přestože se jednalo o nový pedagogický tým, podařilo se velmi dobře navázat na nastavený systém vzdělávání a principy programu Začít spolu.</w:t>
      </w:r>
    </w:p>
    <w:p w14:paraId="15C8F299" w14:textId="24D0B93A" w:rsidR="00794DB2" w:rsidRPr="00794DB2" w:rsidRDefault="00794DB2" w:rsidP="00E764F8">
      <w:pPr>
        <w:spacing w:line="360" w:lineRule="auto"/>
        <w:rPr>
          <w:rFonts w:asciiTheme="minorHAnsi" w:hAnsiTheme="minorHAnsi" w:cstheme="minorHAnsi"/>
        </w:rPr>
      </w:pPr>
      <w:r w:rsidRPr="00794DB2">
        <w:rPr>
          <w:rFonts w:asciiTheme="minorHAnsi" w:hAnsiTheme="minorHAnsi" w:cstheme="minorHAnsi"/>
        </w:rPr>
        <w:t>Vzdělávací nabídka vycházela z průběžného pozorování dětí, pedagogické diagnostiky a jejich individuálních potřeb. Pedagogické pracovnice podporovaly roz</w:t>
      </w:r>
      <w:r w:rsidR="006118EE">
        <w:rPr>
          <w:rFonts w:asciiTheme="minorHAnsi" w:hAnsiTheme="minorHAnsi" w:cstheme="minorHAnsi"/>
        </w:rPr>
        <w:t>voj klíčových kompetencí dětí a </w:t>
      </w:r>
      <w:r w:rsidRPr="00794DB2">
        <w:rPr>
          <w:rFonts w:asciiTheme="minorHAnsi" w:hAnsiTheme="minorHAnsi" w:cstheme="minorHAnsi"/>
        </w:rPr>
        <w:t>průběžně vyhodnocovaly jejich pokroky v rámci třídních vzdělávacích programů a evaluace vzdělávací práce.</w:t>
      </w:r>
    </w:p>
    <w:p w14:paraId="590FA009" w14:textId="36A251A6" w:rsidR="00794DB2" w:rsidRPr="00794DB2" w:rsidRDefault="00794DB2" w:rsidP="00E764F8">
      <w:pPr>
        <w:spacing w:line="360" w:lineRule="auto"/>
        <w:rPr>
          <w:rFonts w:asciiTheme="minorHAnsi" w:hAnsiTheme="minorHAnsi" w:cstheme="minorHAnsi"/>
        </w:rPr>
      </w:pPr>
      <w:r w:rsidRPr="00794DB2">
        <w:rPr>
          <w:rFonts w:asciiTheme="minorHAnsi" w:hAnsiTheme="minorHAnsi" w:cstheme="minorHAnsi"/>
        </w:rPr>
        <w:t xml:space="preserve">Největší pozornost byla věnována oblastem Dítě a jeho psychika, Dítě </w:t>
      </w:r>
      <w:r w:rsidR="006118EE">
        <w:rPr>
          <w:rFonts w:asciiTheme="minorHAnsi" w:hAnsiTheme="minorHAnsi" w:cstheme="minorHAnsi"/>
        </w:rPr>
        <w:t>a jeho tělo, Dítě a ten druhý a </w:t>
      </w:r>
      <w:r w:rsidRPr="00794DB2">
        <w:rPr>
          <w:rFonts w:asciiTheme="minorHAnsi" w:hAnsiTheme="minorHAnsi" w:cstheme="minorHAnsi"/>
        </w:rPr>
        <w:t xml:space="preserve">Dítě a společnost, kde děti získávaly dovednosti potřebné pro další vzdělávání i běžný život. Oblast </w:t>
      </w:r>
      <w:r w:rsidRPr="006118EE">
        <w:rPr>
          <w:rFonts w:asciiTheme="minorHAnsi" w:hAnsiTheme="minorHAnsi" w:cstheme="minorHAnsi"/>
          <w:bCs/>
        </w:rPr>
        <w:t>Dítě a svět</w:t>
      </w:r>
      <w:r w:rsidRPr="00794DB2">
        <w:rPr>
          <w:rFonts w:asciiTheme="minorHAnsi" w:hAnsiTheme="minorHAnsi" w:cstheme="minorHAnsi"/>
        </w:rPr>
        <w:t xml:space="preserve"> byla naplňována především prostřednictvím tematických celků, pobytu venku, environmentálních aktivit a objevování okolního prostředí.</w:t>
      </w:r>
    </w:p>
    <w:p w14:paraId="2B1687BF" w14:textId="23EBBB8B" w:rsidR="00CC77F0" w:rsidRPr="00D90D0E" w:rsidRDefault="00CC77F0" w:rsidP="00CF3525">
      <w:pPr>
        <w:pStyle w:val="Styl3"/>
      </w:pPr>
      <w:r w:rsidRPr="00D90D0E">
        <w:t>Průběh vzdělávání</w:t>
      </w:r>
    </w:p>
    <w:p w14:paraId="5185A1B8" w14:textId="392CCC87" w:rsidR="00794DB2" w:rsidRPr="006118EE" w:rsidRDefault="00794DB2" w:rsidP="00E764F8">
      <w:pPr>
        <w:spacing w:line="360" w:lineRule="auto"/>
        <w:rPr>
          <w:rFonts w:asciiTheme="minorHAnsi" w:hAnsiTheme="minorHAnsi" w:cstheme="minorHAnsi"/>
        </w:rPr>
      </w:pPr>
      <w:r w:rsidRPr="006118EE">
        <w:rPr>
          <w:rFonts w:asciiTheme="minorHAnsi" w:hAnsiTheme="minorHAnsi" w:cstheme="minorHAnsi"/>
        </w:rPr>
        <w:t xml:space="preserve">V průběhu školního roku probíhalo vzdělávání v souladu s principy programu </w:t>
      </w:r>
      <w:r w:rsidRPr="006118EE">
        <w:rPr>
          <w:rFonts w:asciiTheme="minorHAnsi" w:hAnsiTheme="minorHAnsi" w:cstheme="minorHAnsi"/>
          <w:bCs/>
        </w:rPr>
        <w:t>Začít spolu</w:t>
      </w:r>
      <w:r w:rsidRPr="006118EE">
        <w:rPr>
          <w:rFonts w:asciiTheme="minorHAnsi" w:hAnsiTheme="minorHAnsi" w:cstheme="minorHAnsi"/>
        </w:rPr>
        <w:t xml:space="preserve">. Po ranním komunitním kruhu, který sloužil k přivítání dětí, společnému plánování a orientaci v čase i aktuálním tématu, následovaly vzdělávací činnosti v podobě práce v centrech </w:t>
      </w:r>
      <w:r w:rsidR="00135DF1">
        <w:rPr>
          <w:rFonts w:asciiTheme="minorHAnsi" w:hAnsiTheme="minorHAnsi" w:cstheme="minorHAnsi"/>
        </w:rPr>
        <w:t>aktivit, skupinových činností i </w:t>
      </w:r>
      <w:r w:rsidRPr="006118EE">
        <w:rPr>
          <w:rFonts w:asciiTheme="minorHAnsi" w:hAnsiTheme="minorHAnsi" w:cstheme="minorHAnsi"/>
        </w:rPr>
        <w:t>individuální podpory podle potřeb jednotlivých dětí. Děti byly vedeny k samostatnému rozhodování, spolupráci, odpovědnosti za svou práci a následné reflexi v komunitním kruhu.</w:t>
      </w:r>
    </w:p>
    <w:p w14:paraId="0E99FEAB" w14:textId="77777777" w:rsidR="00794DB2" w:rsidRPr="00794DB2" w:rsidRDefault="00794DB2" w:rsidP="00E764F8">
      <w:pPr>
        <w:spacing w:line="360" w:lineRule="auto"/>
        <w:rPr>
          <w:rFonts w:asciiTheme="minorHAnsi" w:hAnsiTheme="minorHAnsi" w:cstheme="minorHAnsi"/>
        </w:rPr>
      </w:pPr>
      <w:r w:rsidRPr="00794DB2">
        <w:rPr>
          <w:rFonts w:asciiTheme="minorHAnsi" w:hAnsiTheme="minorHAnsi" w:cstheme="minorHAnsi"/>
        </w:rPr>
        <w:t>Pedagogické pracovnice vytvářely dostatek prostoru pro spontánní hru, tvořivost a vlastní aktivitu dětí. Velký důraz byl kladen na prožitkové učení, praktické činnosti a propojení vzdělávání s běžným životem dětí.</w:t>
      </w:r>
    </w:p>
    <w:p w14:paraId="44CB8C09" w14:textId="5961198A" w:rsidR="00794DB2" w:rsidRPr="00794DB2" w:rsidRDefault="00794DB2" w:rsidP="00E764F8">
      <w:pPr>
        <w:spacing w:line="360" w:lineRule="auto"/>
        <w:rPr>
          <w:rFonts w:asciiTheme="minorHAnsi" w:hAnsiTheme="minorHAnsi" w:cstheme="minorHAnsi"/>
        </w:rPr>
      </w:pPr>
      <w:r w:rsidRPr="00794DB2">
        <w:rPr>
          <w:rFonts w:asciiTheme="minorHAnsi" w:hAnsiTheme="minorHAnsi" w:cstheme="minorHAnsi"/>
        </w:rPr>
        <w:t xml:space="preserve">V průběhu školního roku pokračovala také realizace </w:t>
      </w:r>
      <w:r w:rsidR="00135DF1">
        <w:rPr>
          <w:rFonts w:asciiTheme="minorHAnsi" w:hAnsiTheme="minorHAnsi" w:cstheme="minorHAnsi"/>
          <w:bCs/>
        </w:rPr>
        <w:t>e</w:t>
      </w:r>
      <w:r w:rsidR="00135DF1" w:rsidRPr="00135DF1">
        <w:rPr>
          <w:rFonts w:asciiTheme="minorHAnsi" w:hAnsiTheme="minorHAnsi" w:cstheme="minorHAnsi"/>
          <w:bCs/>
        </w:rPr>
        <w:t>dukativně-</w:t>
      </w:r>
      <w:r w:rsidRPr="00135DF1">
        <w:rPr>
          <w:rFonts w:asciiTheme="minorHAnsi" w:hAnsiTheme="minorHAnsi" w:cstheme="minorHAnsi"/>
          <w:bCs/>
        </w:rPr>
        <w:t>stimulačních skupinek</w:t>
      </w:r>
      <w:r w:rsidRPr="00794DB2">
        <w:rPr>
          <w:rFonts w:asciiTheme="minorHAnsi" w:hAnsiTheme="minorHAnsi" w:cstheme="minorHAnsi"/>
          <w:b/>
          <w:bCs/>
        </w:rPr>
        <w:t xml:space="preserve"> </w:t>
      </w:r>
      <w:r w:rsidRPr="008D0E96">
        <w:rPr>
          <w:rFonts w:asciiTheme="minorHAnsi" w:hAnsiTheme="minorHAnsi" w:cstheme="minorHAnsi"/>
          <w:bCs/>
        </w:rPr>
        <w:t>(ESS)</w:t>
      </w:r>
      <w:r w:rsidRPr="00794DB2">
        <w:rPr>
          <w:rFonts w:asciiTheme="minorHAnsi" w:hAnsiTheme="minorHAnsi" w:cstheme="minorHAnsi"/>
        </w:rPr>
        <w:t xml:space="preserve"> pro děti předškolního věku a jejich rodiče. Program podporoval rozvoj oblastí </w:t>
      </w:r>
      <w:r w:rsidR="008D0E96">
        <w:rPr>
          <w:rFonts w:asciiTheme="minorHAnsi" w:hAnsiTheme="minorHAnsi" w:cstheme="minorHAnsi"/>
        </w:rPr>
        <w:t>důležitých pro úspěšný vstup do </w:t>
      </w:r>
      <w:r w:rsidRPr="00794DB2">
        <w:rPr>
          <w:rFonts w:asciiTheme="minorHAnsi" w:hAnsiTheme="minorHAnsi" w:cstheme="minorHAnsi"/>
        </w:rPr>
        <w:t xml:space="preserve">základní školy a zároveň umožnil rodičům lépe porozumět potřebám svých dětí a možnostem </w:t>
      </w:r>
      <w:r w:rsidRPr="00794DB2">
        <w:rPr>
          <w:rFonts w:asciiTheme="minorHAnsi" w:hAnsiTheme="minorHAnsi" w:cstheme="minorHAnsi"/>
        </w:rPr>
        <w:lastRenderedPageBreak/>
        <w:t>jejich podpory. ESS byly dětmi i rodiči velmi pozitivně přijímány a staly se přínosnou součástí přípravy předškolních dětí.</w:t>
      </w:r>
    </w:p>
    <w:p w14:paraId="386A668D" w14:textId="6A263211" w:rsidR="00945512" w:rsidRPr="00D90D0E" w:rsidRDefault="00CF3525" w:rsidP="00CF3525">
      <w:pPr>
        <w:pStyle w:val="Styl3"/>
      </w:pPr>
      <w:r>
        <w:t>Klady</w:t>
      </w:r>
    </w:p>
    <w:p w14:paraId="48AB080C" w14:textId="1D062B9A" w:rsidR="00794DB2" w:rsidRPr="00D90D0E" w:rsidRDefault="00794DB2" w:rsidP="00E764F8">
      <w:pPr>
        <w:spacing w:line="360" w:lineRule="auto"/>
        <w:rPr>
          <w:rFonts w:asciiTheme="minorHAnsi" w:hAnsiTheme="minorHAnsi" w:cstheme="minorHAnsi"/>
        </w:rPr>
      </w:pPr>
      <w:r w:rsidRPr="00794DB2">
        <w:rPr>
          <w:rFonts w:asciiTheme="minorHAnsi" w:hAnsiTheme="minorHAnsi" w:cstheme="minorHAnsi"/>
        </w:rPr>
        <w:t>Nový pedagogický tým se rychle zapracoval a dobře navázal na zavedený systém práce školy. Učitelky si osvojily principy programu Začít spolu a podporovaly děti v samostatnosti, spolupráci a aktivním učení. Pozitivně byla hodnocena přátelská atmosféra, respektující přístup k dětem a spolupráce celého týmu.</w:t>
      </w:r>
    </w:p>
    <w:p w14:paraId="7DABD5C8" w14:textId="3D694DFD" w:rsidR="00945512" w:rsidRPr="00D90D0E" w:rsidRDefault="00CF3525" w:rsidP="00CF3525">
      <w:pPr>
        <w:pStyle w:val="Styl3"/>
      </w:pPr>
      <w:r>
        <w:t>Oblasti ke zlepšení</w:t>
      </w:r>
    </w:p>
    <w:p w14:paraId="2B58DA07" w14:textId="2CEED0EF" w:rsidR="00794DB2" w:rsidRPr="00794DB2" w:rsidRDefault="00794DB2" w:rsidP="00E764F8">
      <w:pPr>
        <w:spacing w:line="360" w:lineRule="auto"/>
        <w:rPr>
          <w:rFonts w:asciiTheme="minorHAnsi" w:hAnsiTheme="minorHAnsi" w:cstheme="minorHAnsi"/>
        </w:rPr>
      </w:pPr>
      <w:r w:rsidRPr="00794DB2">
        <w:rPr>
          <w:rFonts w:asciiTheme="minorHAnsi" w:hAnsiTheme="minorHAnsi" w:cstheme="minorHAnsi"/>
        </w:rPr>
        <w:t>V průběhu školního roku bylo potřeba postupně sjednocovat pedagogické postupy a prohlubovat zkušenosti s individualizací vzdělávání, sebereflexí dětí a cíleným plánováním podle jejich individuálních potřeb. Nadále je vhodné věnovat pozornost systematickému rozvoji řečových, pohybových a sociálních dovedností dětí.</w:t>
      </w:r>
    </w:p>
    <w:p w14:paraId="6FF08B91" w14:textId="740C5F0A" w:rsidR="00CF3525" w:rsidRDefault="00CF3525" w:rsidP="00CF3525">
      <w:pPr>
        <w:pStyle w:val="Styl3"/>
      </w:pPr>
      <w:r>
        <w:t>Závěry a opatření</w:t>
      </w:r>
    </w:p>
    <w:p w14:paraId="6FD86B0A" w14:textId="77777777" w:rsidR="00B611D3" w:rsidRDefault="00B611D3" w:rsidP="00E764F8">
      <w:pPr>
        <w:spacing w:line="360" w:lineRule="auto"/>
        <w:rPr>
          <w:rFonts w:asciiTheme="minorHAnsi" w:eastAsia="Times New Roman" w:hAnsiTheme="minorHAnsi" w:cstheme="minorHAnsi"/>
          <w:lang w:eastAsia="cs-CZ"/>
        </w:rPr>
      </w:pPr>
      <w:r>
        <w:rPr>
          <w:rFonts w:asciiTheme="minorHAnsi" w:eastAsia="Times New Roman" w:hAnsiTheme="minorHAnsi" w:cstheme="minorHAnsi"/>
          <w:lang w:eastAsia="cs-CZ"/>
        </w:rPr>
        <w:t>Pro následující školní rok jsou vyvozeny následující závěry:</w:t>
      </w:r>
    </w:p>
    <w:p w14:paraId="1F2C35A6" w14:textId="77777777" w:rsidR="00B611D3" w:rsidRPr="00B611D3" w:rsidRDefault="00794DB2" w:rsidP="00B611D3">
      <w:pPr>
        <w:pStyle w:val="Odstavecseseznamem"/>
        <w:numPr>
          <w:ilvl w:val="0"/>
          <w:numId w:val="44"/>
        </w:numPr>
        <w:spacing w:line="360" w:lineRule="auto"/>
        <w:rPr>
          <w:rFonts w:asciiTheme="minorHAnsi" w:eastAsia="Times New Roman" w:hAnsiTheme="minorHAnsi" w:cstheme="minorHAnsi"/>
          <w:lang w:eastAsia="cs-CZ"/>
        </w:rPr>
      </w:pPr>
      <w:r w:rsidRPr="00B611D3">
        <w:rPr>
          <w:rFonts w:asciiTheme="minorHAnsi" w:hAnsiTheme="minorHAnsi" w:cstheme="minorHAnsi"/>
        </w:rPr>
        <w:t>Pokračovat v podpo</w:t>
      </w:r>
      <w:r w:rsidR="00B611D3">
        <w:rPr>
          <w:rFonts w:asciiTheme="minorHAnsi" w:hAnsiTheme="minorHAnsi" w:cstheme="minorHAnsi"/>
        </w:rPr>
        <w:t>ře individualizace vzdělávání,</w:t>
      </w:r>
    </w:p>
    <w:p w14:paraId="71635B1D" w14:textId="715F1304" w:rsidR="00B611D3" w:rsidRPr="00B611D3" w:rsidRDefault="00B611D3" w:rsidP="00B611D3">
      <w:pPr>
        <w:pStyle w:val="Odstavecseseznamem"/>
        <w:numPr>
          <w:ilvl w:val="0"/>
          <w:numId w:val="44"/>
        </w:numPr>
        <w:spacing w:line="360" w:lineRule="auto"/>
        <w:rPr>
          <w:rFonts w:asciiTheme="minorHAnsi" w:eastAsia="Times New Roman" w:hAnsiTheme="minorHAnsi" w:cstheme="minorHAnsi"/>
          <w:lang w:eastAsia="cs-CZ"/>
        </w:rPr>
      </w:pPr>
      <w:r>
        <w:rPr>
          <w:rFonts w:asciiTheme="minorHAnsi" w:hAnsiTheme="minorHAnsi" w:cstheme="minorHAnsi"/>
        </w:rPr>
        <w:t>R</w:t>
      </w:r>
      <w:r w:rsidR="00794DB2" w:rsidRPr="00B611D3">
        <w:rPr>
          <w:rFonts w:asciiTheme="minorHAnsi" w:hAnsiTheme="minorHAnsi" w:cstheme="minorHAnsi"/>
        </w:rPr>
        <w:t>ozvíjet u dětí schop</w:t>
      </w:r>
      <w:r w:rsidR="008D0E96" w:rsidRPr="00B611D3">
        <w:rPr>
          <w:rFonts w:asciiTheme="minorHAnsi" w:hAnsiTheme="minorHAnsi" w:cstheme="minorHAnsi"/>
        </w:rPr>
        <w:t>nost hodnotit vlastní činnost a </w:t>
      </w:r>
      <w:r>
        <w:rPr>
          <w:rFonts w:asciiTheme="minorHAnsi" w:hAnsiTheme="minorHAnsi" w:cstheme="minorHAnsi"/>
        </w:rPr>
        <w:t>vést je k větší samostatnosti,</w:t>
      </w:r>
    </w:p>
    <w:p w14:paraId="6F93F2CE" w14:textId="4B78B923" w:rsidR="00794DB2" w:rsidRPr="00B611D3" w:rsidRDefault="00794DB2" w:rsidP="00B611D3">
      <w:pPr>
        <w:pStyle w:val="Odstavecseseznamem"/>
        <w:numPr>
          <w:ilvl w:val="0"/>
          <w:numId w:val="44"/>
        </w:numPr>
        <w:spacing w:line="360" w:lineRule="auto"/>
        <w:rPr>
          <w:rFonts w:asciiTheme="minorHAnsi" w:eastAsia="Times New Roman" w:hAnsiTheme="minorHAnsi" w:cstheme="minorHAnsi"/>
          <w:lang w:eastAsia="cs-CZ"/>
        </w:rPr>
      </w:pPr>
      <w:r w:rsidRPr="00B611D3">
        <w:rPr>
          <w:rFonts w:asciiTheme="minorHAnsi" w:hAnsiTheme="minorHAnsi" w:cstheme="minorHAnsi"/>
        </w:rPr>
        <w:t>Nadále posilovat využívání pedagogické diagnostiky při plánování vzdělávací nabídky a podporovat další profesní rozvoj pedagogického t</w:t>
      </w:r>
      <w:r w:rsidR="008D0E96" w:rsidRPr="00B611D3">
        <w:rPr>
          <w:rFonts w:asciiTheme="minorHAnsi" w:hAnsiTheme="minorHAnsi" w:cstheme="minorHAnsi"/>
        </w:rPr>
        <w:t>ýmu v oblastech souvisejících s </w:t>
      </w:r>
      <w:r w:rsidRPr="00B611D3">
        <w:rPr>
          <w:rFonts w:asciiTheme="minorHAnsi" w:hAnsiTheme="minorHAnsi" w:cstheme="minorHAnsi"/>
        </w:rPr>
        <w:t>programem Začít spolu.</w:t>
      </w:r>
    </w:p>
    <w:p w14:paraId="13338F8F" w14:textId="6B064E78" w:rsidR="008D0E96" w:rsidRDefault="008D0E96" w:rsidP="008D0E96">
      <w:pPr>
        <w:spacing w:line="360" w:lineRule="auto"/>
        <w:rPr>
          <w:rFonts w:asciiTheme="minorHAnsi" w:hAnsiTheme="minorHAnsi" w:cstheme="minorHAnsi"/>
        </w:rPr>
      </w:pPr>
      <w:r w:rsidRPr="009A6367">
        <w:rPr>
          <w:rFonts w:asciiTheme="minorHAnsi" w:hAnsiTheme="minorHAnsi" w:cstheme="minorHAnsi"/>
        </w:rPr>
        <w:t xml:space="preserve">Část </w:t>
      </w:r>
      <w:r>
        <w:rPr>
          <w:rFonts w:asciiTheme="minorHAnsi" w:hAnsiTheme="minorHAnsi" w:cstheme="minorHAnsi"/>
        </w:rPr>
        <w:t xml:space="preserve">Výsledky vzdělávání, průběh vzdělávání </w:t>
      </w:r>
      <w:r w:rsidRPr="009A6367">
        <w:rPr>
          <w:rFonts w:asciiTheme="minorHAnsi" w:hAnsiTheme="minorHAnsi" w:cstheme="minorHAnsi"/>
        </w:rPr>
        <w:t xml:space="preserve">z Ročního plánu 2025/2026 – </w:t>
      </w:r>
      <w:r>
        <w:rPr>
          <w:rFonts w:asciiTheme="minorHAnsi" w:hAnsiTheme="minorHAnsi" w:cstheme="minorHAnsi"/>
        </w:rPr>
        <w:t xml:space="preserve">částečně </w:t>
      </w:r>
      <w:r w:rsidRPr="009A6367">
        <w:rPr>
          <w:rFonts w:asciiTheme="minorHAnsi" w:hAnsiTheme="minorHAnsi" w:cstheme="minorHAnsi"/>
        </w:rPr>
        <w:t>splněno.</w:t>
      </w:r>
    </w:p>
    <w:p w14:paraId="71AA9654" w14:textId="77777777" w:rsidR="008D0E96" w:rsidRPr="00794DB2" w:rsidRDefault="008D0E96" w:rsidP="00E764F8">
      <w:pPr>
        <w:spacing w:line="360" w:lineRule="auto"/>
        <w:rPr>
          <w:rFonts w:asciiTheme="minorHAnsi" w:hAnsiTheme="minorHAnsi" w:cstheme="minorHAnsi"/>
        </w:rPr>
      </w:pPr>
    </w:p>
    <w:p w14:paraId="36724662" w14:textId="77777777" w:rsidR="00247F4C" w:rsidRDefault="00247F4C" w:rsidP="00E764F8">
      <w:pPr>
        <w:spacing w:line="360" w:lineRule="auto"/>
        <w:rPr>
          <w:rFonts w:asciiTheme="minorHAnsi" w:hAnsiTheme="minorHAnsi" w:cstheme="minorHAnsi"/>
          <w:b/>
          <w:bCs/>
          <w:color w:val="00B050"/>
          <w:sz w:val="32"/>
          <w:szCs w:val="32"/>
        </w:rPr>
      </w:pPr>
      <w:r>
        <w:rPr>
          <w:rFonts w:asciiTheme="minorHAnsi" w:hAnsiTheme="minorHAnsi" w:cstheme="minorHAnsi"/>
          <w:b/>
          <w:bCs/>
          <w:color w:val="00B050"/>
          <w:sz w:val="32"/>
          <w:szCs w:val="32"/>
        </w:rPr>
        <w:br w:type="page"/>
      </w:r>
    </w:p>
    <w:p w14:paraId="492FCA6D" w14:textId="00632EE7" w:rsidR="00CD4985" w:rsidRDefault="004728A9" w:rsidP="005837FA">
      <w:pPr>
        <w:pStyle w:val="Styl1"/>
      </w:pPr>
      <w:r w:rsidRPr="004728A9">
        <w:rPr>
          <w:rFonts w:ascii="DejaVuSerifCondensed" w:hAnsi="DejaVuSerifCondensed" w:cs="DejaVuSerifCondensed"/>
          <w:noProof/>
          <w:sz w:val="18"/>
          <w:szCs w:val="18"/>
          <w:lang w:eastAsia="cs-CZ"/>
        </w:rPr>
        <w:lastRenderedPageBreak/>
        <w:drawing>
          <wp:anchor distT="0" distB="0" distL="114300" distR="114300" simplePos="0" relativeHeight="251665408" behindDoc="0" locked="0" layoutInCell="1" allowOverlap="1" wp14:anchorId="7B49ACED" wp14:editId="2B01B1EC">
            <wp:simplePos x="0" y="0"/>
            <wp:positionH relativeFrom="page">
              <wp:align>center</wp:align>
            </wp:positionH>
            <wp:positionV relativeFrom="paragraph">
              <wp:posOffset>798830</wp:posOffset>
            </wp:positionV>
            <wp:extent cx="5590800" cy="7909200"/>
            <wp:effectExtent l="0" t="0" r="0" b="0"/>
            <wp:wrapSquare wrapText="bothSides"/>
            <wp:docPr id="3" name="Obrázek 3" descr="C:\Users\Marcela\Downloads\zamestanci_dvpp_20252026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cela\Downloads\zamestanci_dvpp_20252026_page-0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0800" cy="790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37FA">
        <w:t>Další</w:t>
      </w:r>
      <w:r w:rsidR="00CD4985" w:rsidRPr="00856EF1">
        <w:t xml:space="preserve"> vzdělávání pedagogických pracovníků (DVPP) a ostatních pracovníků školy</w:t>
      </w:r>
    </w:p>
    <w:p w14:paraId="5ABB2DD5" w14:textId="24D34351" w:rsidR="00131F88" w:rsidRDefault="00131F88" w:rsidP="00E764F8">
      <w:pPr>
        <w:spacing w:line="360" w:lineRule="auto"/>
        <w:rPr>
          <w:rFonts w:asciiTheme="minorHAnsi" w:hAnsiTheme="minorHAnsi" w:cstheme="minorHAnsi"/>
          <w:bCs/>
        </w:rPr>
      </w:pPr>
      <w:r w:rsidRPr="00D90D0E">
        <w:rPr>
          <w:rFonts w:asciiTheme="minorHAnsi" w:hAnsiTheme="minorHAnsi" w:cstheme="minorHAnsi"/>
          <w:bCs/>
        </w:rPr>
        <w:lastRenderedPageBreak/>
        <w:t>Vzdělávání pedagogických i nepedagogických pracovníků je vnímáno jako nepostradatelná součást zvyšování kvality školy.</w:t>
      </w:r>
    </w:p>
    <w:p w14:paraId="4E288198" w14:textId="436786D5" w:rsidR="00CF3525" w:rsidRPr="00B611D3" w:rsidRDefault="00CF3525" w:rsidP="00B611D3">
      <w:pPr>
        <w:pStyle w:val="Styl3"/>
      </w:pPr>
      <w:r w:rsidRPr="00B611D3">
        <w:t>Klady</w:t>
      </w:r>
    </w:p>
    <w:p w14:paraId="16D6906C" w14:textId="2AA401EA" w:rsidR="00836AAA" w:rsidRPr="00836AAA" w:rsidRDefault="00836AAA" w:rsidP="00E764F8">
      <w:pPr>
        <w:spacing w:line="360" w:lineRule="auto"/>
        <w:rPr>
          <w:rFonts w:asciiTheme="minorHAnsi" w:hAnsiTheme="minorHAnsi" w:cstheme="minorHAnsi"/>
        </w:rPr>
      </w:pPr>
      <w:r w:rsidRPr="00836AAA">
        <w:rPr>
          <w:rFonts w:asciiTheme="minorHAnsi" w:hAnsiTheme="minorHAnsi" w:cstheme="minorHAnsi"/>
        </w:rPr>
        <w:t xml:space="preserve">Pedagogické pracovnice se průběžně vzdělávaly a aktivně si doplňovaly své profesní kompetence. Prioritou dalšího vzdělávání bylo zejména prohlubování znalostí a dovedností v oblasti programu Začít spolu, práce v centrech aktivit a principů individualizovaného vzdělávání. Důležitým tématem bylo také postupné seznamování s novým RVP PV a příprava </w:t>
      </w:r>
      <w:r w:rsidR="00EC5BD2">
        <w:rPr>
          <w:rFonts w:asciiTheme="minorHAnsi" w:hAnsiTheme="minorHAnsi" w:cstheme="minorHAnsi"/>
        </w:rPr>
        <w:t xml:space="preserve">nového ŠVP „Nasloucháme světu.“ </w:t>
      </w:r>
      <w:r w:rsidRPr="00836AAA">
        <w:rPr>
          <w:rFonts w:asciiTheme="minorHAnsi" w:hAnsiTheme="minorHAnsi" w:cstheme="minorHAnsi"/>
        </w:rPr>
        <w:t>Získané poznatky byly vzájemně sdíleny a využívány při plánování i realizaci vzdělávací práce. Nový pedagogický tým se aktivně zapojil do nastavování společných pravidel a postupů.</w:t>
      </w:r>
    </w:p>
    <w:p w14:paraId="1AC39456" w14:textId="47FCB0B8" w:rsidR="00CF3525" w:rsidRPr="00B611D3" w:rsidRDefault="00CF3525" w:rsidP="00B611D3">
      <w:pPr>
        <w:pStyle w:val="Styl3"/>
      </w:pPr>
      <w:r w:rsidRPr="00B611D3">
        <w:t>Oblasti ke zlepšení</w:t>
      </w:r>
    </w:p>
    <w:p w14:paraId="406F3076" w14:textId="6F7FF414" w:rsidR="00836AAA" w:rsidRPr="00836AAA" w:rsidRDefault="00836AAA" w:rsidP="00E764F8">
      <w:pPr>
        <w:spacing w:line="360" w:lineRule="auto"/>
        <w:rPr>
          <w:rFonts w:asciiTheme="minorHAnsi" w:hAnsiTheme="minorHAnsi" w:cstheme="minorHAnsi"/>
        </w:rPr>
      </w:pPr>
      <w:r w:rsidRPr="00836AAA">
        <w:rPr>
          <w:rFonts w:asciiTheme="minorHAnsi" w:hAnsiTheme="minorHAnsi" w:cstheme="minorHAnsi"/>
        </w:rPr>
        <w:t>Vzhledem k novému složení pedagogického týmu bylo potřeba věnovat více času sjednocování pedagogických postupů, společnému plánování a prohlubování zkušeností s programem Začít spolu.</w:t>
      </w:r>
    </w:p>
    <w:p w14:paraId="30AE21B6" w14:textId="157A72F5" w:rsidR="00CF3525" w:rsidRPr="00B611D3" w:rsidRDefault="00CF3525" w:rsidP="00B611D3">
      <w:pPr>
        <w:pStyle w:val="Styl3"/>
      </w:pPr>
      <w:r w:rsidRPr="00B611D3">
        <w:t>Závěry a opatření</w:t>
      </w:r>
    </w:p>
    <w:p w14:paraId="4A453211" w14:textId="4D93F4D2" w:rsidR="005C698E" w:rsidRPr="005C698E" w:rsidRDefault="005C698E" w:rsidP="00E764F8">
      <w:pPr>
        <w:spacing w:line="360" w:lineRule="auto"/>
        <w:rPr>
          <w:rFonts w:asciiTheme="minorHAnsi" w:eastAsia="Times New Roman" w:hAnsiTheme="minorHAnsi" w:cstheme="minorHAnsi"/>
          <w:lang w:eastAsia="cs-CZ"/>
        </w:rPr>
      </w:pPr>
      <w:r>
        <w:rPr>
          <w:rFonts w:asciiTheme="minorHAnsi" w:eastAsia="Times New Roman" w:hAnsiTheme="minorHAnsi" w:cstheme="minorHAnsi"/>
          <w:lang w:eastAsia="cs-CZ"/>
        </w:rPr>
        <w:t>Pro následující školní rok jsou vyvozeny následující závěry:</w:t>
      </w:r>
    </w:p>
    <w:p w14:paraId="1CE3D13E" w14:textId="77777777" w:rsidR="005C698E" w:rsidRDefault="00836AAA" w:rsidP="005C698E">
      <w:pPr>
        <w:pStyle w:val="Odstavecseseznamem"/>
        <w:numPr>
          <w:ilvl w:val="0"/>
          <w:numId w:val="45"/>
        </w:numPr>
        <w:spacing w:line="360" w:lineRule="auto"/>
        <w:rPr>
          <w:rFonts w:asciiTheme="minorHAnsi" w:hAnsiTheme="minorHAnsi" w:cstheme="minorHAnsi"/>
        </w:rPr>
      </w:pPr>
      <w:r w:rsidRPr="005C698E">
        <w:rPr>
          <w:rFonts w:asciiTheme="minorHAnsi" w:hAnsiTheme="minorHAnsi" w:cstheme="minorHAnsi"/>
        </w:rPr>
        <w:t>Nadále podporovat profesní rozvoj pedagogických pracovnic, zejména v oblasti programu Začít spolu, práce v centrech aktivit, individualizace vzdělávání a vyu</w:t>
      </w:r>
      <w:r w:rsidR="005C698E">
        <w:rPr>
          <w:rFonts w:asciiTheme="minorHAnsi" w:hAnsiTheme="minorHAnsi" w:cstheme="minorHAnsi"/>
        </w:rPr>
        <w:t>žívání pedagogické diagnostiky,</w:t>
      </w:r>
    </w:p>
    <w:p w14:paraId="4EF15AFA" w14:textId="77777777" w:rsidR="005C698E" w:rsidRDefault="00836AAA" w:rsidP="005C698E">
      <w:pPr>
        <w:pStyle w:val="Odstavecseseznamem"/>
        <w:numPr>
          <w:ilvl w:val="0"/>
          <w:numId w:val="45"/>
        </w:numPr>
        <w:spacing w:line="360" w:lineRule="auto"/>
        <w:rPr>
          <w:rFonts w:asciiTheme="minorHAnsi" w:hAnsiTheme="minorHAnsi" w:cstheme="minorHAnsi"/>
        </w:rPr>
      </w:pPr>
      <w:r w:rsidRPr="005C698E">
        <w:rPr>
          <w:rFonts w:asciiTheme="minorHAnsi" w:hAnsiTheme="minorHAnsi" w:cstheme="minorHAnsi"/>
        </w:rPr>
        <w:t>Pokračovat ve vzdělávání zaměřeném na nový RVP PV a postupně naplňovat principy</w:t>
      </w:r>
      <w:r w:rsidR="005C698E">
        <w:rPr>
          <w:rFonts w:asciiTheme="minorHAnsi" w:hAnsiTheme="minorHAnsi" w:cstheme="minorHAnsi"/>
        </w:rPr>
        <w:t xml:space="preserve"> nového ŠVP „Nasloucháme světu,“</w:t>
      </w:r>
    </w:p>
    <w:p w14:paraId="04A305AC" w14:textId="5BBAE2B1" w:rsidR="00836AAA" w:rsidRDefault="00836AAA" w:rsidP="005C698E">
      <w:pPr>
        <w:pStyle w:val="Odstavecseseznamem"/>
        <w:numPr>
          <w:ilvl w:val="0"/>
          <w:numId w:val="45"/>
        </w:numPr>
        <w:spacing w:line="360" w:lineRule="auto"/>
        <w:rPr>
          <w:rFonts w:asciiTheme="minorHAnsi" w:hAnsiTheme="minorHAnsi" w:cstheme="minorHAnsi"/>
        </w:rPr>
      </w:pPr>
      <w:r w:rsidRPr="005C698E">
        <w:rPr>
          <w:rFonts w:asciiTheme="minorHAnsi" w:hAnsiTheme="minorHAnsi" w:cstheme="minorHAnsi"/>
        </w:rPr>
        <w:t>Podporovat vzájemné sdílení zkušeností, kolegiální spolupráci a využívání získaných poznatků v každodenní pedagogické praxi.</w:t>
      </w:r>
    </w:p>
    <w:p w14:paraId="713A7428" w14:textId="61514EF4" w:rsidR="005837FA" w:rsidRPr="005837FA" w:rsidRDefault="005837FA" w:rsidP="005837FA">
      <w:r w:rsidRPr="005837FA">
        <w:t xml:space="preserve">Část </w:t>
      </w:r>
      <w:r>
        <w:t>Další vzdělávání pedagogických pracovníků (DVPP) a ostatních pracovníků školy</w:t>
      </w:r>
      <w:r w:rsidRPr="005837FA">
        <w:t xml:space="preserve"> z Ročního plánu 2025/2026 – částečně splněno.</w:t>
      </w:r>
    </w:p>
    <w:p w14:paraId="4F0BCA4C" w14:textId="0EF5B25F" w:rsidR="00CF3525" w:rsidRPr="00836AAA" w:rsidRDefault="00CF3525" w:rsidP="00E764F8">
      <w:pPr>
        <w:spacing w:line="360" w:lineRule="auto"/>
        <w:rPr>
          <w:rFonts w:asciiTheme="minorHAnsi" w:hAnsiTheme="minorHAnsi" w:cstheme="minorHAnsi"/>
        </w:rPr>
      </w:pPr>
    </w:p>
    <w:p w14:paraId="39ABE3CA" w14:textId="176CD404" w:rsidR="00706C9F" w:rsidRPr="00DE3214" w:rsidRDefault="00706C9F" w:rsidP="00CF3525">
      <w:pPr>
        <w:pStyle w:val="Styl1"/>
      </w:pPr>
      <w:r w:rsidRPr="00DE3214">
        <w:t>Projekty a dotace</w:t>
      </w:r>
    </w:p>
    <w:tbl>
      <w:tblPr>
        <w:tblStyle w:val="Mkatabulky"/>
        <w:tblW w:w="0" w:type="auto"/>
        <w:tblLook w:val="04A0" w:firstRow="1" w:lastRow="0" w:firstColumn="1" w:lastColumn="0" w:noHBand="0" w:noVBand="1"/>
      </w:tblPr>
      <w:tblGrid>
        <w:gridCol w:w="9062"/>
      </w:tblGrid>
      <w:tr w:rsidR="00D90D0E" w:rsidRPr="00D90D0E" w14:paraId="7078113B" w14:textId="77777777" w:rsidTr="00E60C9D">
        <w:tc>
          <w:tcPr>
            <w:tcW w:w="9062" w:type="dxa"/>
          </w:tcPr>
          <w:p w14:paraId="22715289" w14:textId="2F7BC9A1" w:rsidR="00E60C9D" w:rsidRPr="00D90D0E" w:rsidRDefault="00E60C9D" w:rsidP="00E764F8">
            <w:pPr>
              <w:spacing w:line="360" w:lineRule="auto"/>
              <w:rPr>
                <w:rFonts w:cstheme="minorHAnsi"/>
              </w:rPr>
            </w:pPr>
            <w:r w:rsidRPr="00D90D0E">
              <w:rPr>
                <w:rFonts w:cstheme="minorHAnsi"/>
                <w:b/>
              </w:rPr>
              <w:t xml:space="preserve">Celé Česko čte dětem </w:t>
            </w:r>
            <w:r w:rsidR="008E5F8E">
              <w:rPr>
                <w:rFonts w:cstheme="minorHAnsi"/>
              </w:rPr>
              <w:t>(</w:t>
            </w:r>
            <w:r w:rsidRPr="00D90D0E">
              <w:rPr>
                <w:rFonts w:cstheme="minorHAnsi"/>
                <w:bCs/>
              </w:rPr>
              <w:t>děkujeme</w:t>
            </w:r>
            <w:r w:rsidRPr="00D90D0E">
              <w:rPr>
                <w:rStyle w:val="color15"/>
                <w:rFonts w:cstheme="minorHAnsi"/>
              </w:rPr>
              <w:t xml:space="preserve"> rodičům</w:t>
            </w:r>
            <w:r w:rsidR="00D00CAA" w:rsidRPr="00D90D0E">
              <w:rPr>
                <w:rStyle w:val="color15"/>
                <w:rFonts w:cstheme="minorHAnsi"/>
              </w:rPr>
              <w:t xml:space="preserve"> a přátelům školy</w:t>
            </w:r>
            <w:r w:rsidRPr="00D90D0E">
              <w:rPr>
                <w:rStyle w:val="color15"/>
                <w:rFonts w:cstheme="minorHAnsi"/>
              </w:rPr>
              <w:t xml:space="preserve"> za </w:t>
            </w:r>
            <w:r w:rsidR="00EE6C05">
              <w:rPr>
                <w:rStyle w:val="color15"/>
                <w:rFonts w:cstheme="minorHAnsi"/>
              </w:rPr>
              <w:t>projevenou iniciativu a zájem o </w:t>
            </w:r>
            <w:r w:rsidR="008E5F8E">
              <w:rPr>
                <w:rStyle w:val="color15"/>
                <w:rFonts w:cstheme="minorHAnsi"/>
              </w:rPr>
              <w:t>projekt Celé Česko čte dětem)</w:t>
            </w:r>
          </w:p>
        </w:tc>
      </w:tr>
      <w:tr w:rsidR="00E60C9D" w:rsidRPr="00D90D0E" w14:paraId="50F35CFE" w14:textId="77777777" w:rsidTr="00E60C9D">
        <w:tc>
          <w:tcPr>
            <w:tcW w:w="9062" w:type="dxa"/>
          </w:tcPr>
          <w:p w14:paraId="4939FEDE" w14:textId="3404FAE5" w:rsidR="00E60C9D" w:rsidRPr="008450E6" w:rsidRDefault="008450E6" w:rsidP="00E764F8">
            <w:pPr>
              <w:spacing w:line="360" w:lineRule="auto"/>
              <w:rPr>
                <w:rFonts w:cstheme="minorHAnsi"/>
                <w:b/>
                <w:bCs/>
              </w:rPr>
            </w:pPr>
            <w:r w:rsidRPr="008450E6">
              <w:rPr>
                <w:rFonts w:eastAsia="Calibri" w:cs="Arial"/>
                <w:b/>
                <w:bCs/>
              </w:rPr>
              <w:t>Šablony OP JAK Újezd u Rosic II.</w:t>
            </w:r>
          </w:p>
        </w:tc>
      </w:tr>
      <w:tr w:rsidR="00E60C9D" w:rsidRPr="00D90D0E" w14:paraId="121638E1" w14:textId="77777777" w:rsidTr="00E60C9D">
        <w:tc>
          <w:tcPr>
            <w:tcW w:w="9062" w:type="dxa"/>
          </w:tcPr>
          <w:p w14:paraId="4E7FA628" w14:textId="39F3C290" w:rsidR="00E60C9D" w:rsidRPr="00060A26" w:rsidRDefault="00060A26" w:rsidP="00060A26">
            <w:pPr>
              <w:spacing w:line="360" w:lineRule="auto"/>
              <w:rPr>
                <w:rFonts w:cstheme="minorHAnsi"/>
                <w:b/>
              </w:rPr>
            </w:pPr>
            <w:r w:rsidRPr="00060A26">
              <w:rPr>
                <w:rFonts w:cstheme="minorHAnsi"/>
                <w:b/>
              </w:rPr>
              <w:lastRenderedPageBreak/>
              <w:t>Fond Sidus.</w:t>
            </w:r>
            <w:r w:rsidR="00D1778E" w:rsidRPr="00060A26">
              <w:rPr>
                <w:rFonts w:cstheme="minorHAnsi"/>
                <w:b/>
              </w:rPr>
              <w:t xml:space="preserve"> </w:t>
            </w:r>
            <w:r w:rsidRPr="00060A26">
              <w:rPr>
                <w:rFonts w:cstheme="minorHAnsi"/>
                <w:b/>
              </w:rPr>
              <w:t>V</w:t>
            </w:r>
            <w:r w:rsidR="00D1778E" w:rsidRPr="00060A26">
              <w:rPr>
                <w:rFonts w:cstheme="minorHAnsi"/>
                <w:b/>
              </w:rPr>
              <w:t>racíme dětem úsměv</w:t>
            </w:r>
            <w:r w:rsidRPr="00060A26">
              <w:rPr>
                <w:rFonts w:cstheme="minorHAnsi"/>
                <w:b/>
              </w:rPr>
              <w:t>y</w:t>
            </w:r>
          </w:p>
        </w:tc>
      </w:tr>
    </w:tbl>
    <w:p w14:paraId="6A5CDF38" w14:textId="4622BC86" w:rsidR="008D0570" w:rsidRPr="00D90D0E" w:rsidRDefault="008D0570" w:rsidP="00E764F8">
      <w:pPr>
        <w:spacing w:line="360" w:lineRule="auto"/>
        <w:rPr>
          <w:rFonts w:asciiTheme="minorHAnsi" w:hAnsiTheme="minorHAnsi" w:cstheme="minorHAnsi"/>
        </w:rPr>
      </w:pPr>
    </w:p>
    <w:p w14:paraId="5BA5B20F" w14:textId="1933BF4E" w:rsidR="006C1936" w:rsidRPr="00060A26" w:rsidRDefault="00CF3525" w:rsidP="00060A26">
      <w:pPr>
        <w:pStyle w:val="Styl3"/>
      </w:pPr>
      <w:r w:rsidRPr="00060A26">
        <w:t>Závěry a opatření</w:t>
      </w:r>
    </w:p>
    <w:p w14:paraId="29434FC9" w14:textId="24BC13E1" w:rsidR="00856EF1" w:rsidRPr="006C1936" w:rsidRDefault="006C1936" w:rsidP="00E764F8">
      <w:pPr>
        <w:spacing w:line="360" w:lineRule="auto"/>
        <w:rPr>
          <w:rFonts w:asciiTheme="minorHAnsi" w:hAnsiTheme="minorHAnsi" w:cstheme="minorHAnsi"/>
        </w:rPr>
      </w:pPr>
      <w:r w:rsidRPr="006C1936">
        <w:rPr>
          <w:rFonts w:asciiTheme="minorHAnsi" w:hAnsiTheme="minorHAnsi" w:cstheme="minorHAnsi"/>
        </w:rPr>
        <w:t>Pro školní rok 202</w:t>
      </w:r>
      <w:r w:rsidR="00836AAA">
        <w:rPr>
          <w:rFonts w:asciiTheme="minorHAnsi" w:hAnsiTheme="minorHAnsi" w:cstheme="minorHAnsi"/>
        </w:rPr>
        <w:t>6</w:t>
      </w:r>
      <w:r w:rsidRPr="006C1936">
        <w:rPr>
          <w:rFonts w:asciiTheme="minorHAnsi" w:hAnsiTheme="minorHAnsi" w:cstheme="minorHAnsi"/>
        </w:rPr>
        <w:t>/202</w:t>
      </w:r>
      <w:r w:rsidR="00836AAA">
        <w:rPr>
          <w:rFonts w:asciiTheme="minorHAnsi" w:hAnsiTheme="minorHAnsi" w:cstheme="minorHAnsi"/>
        </w:rPr>
        <w:t>7</w:t>
      </w:r>
      <w:r w:rsidRPr="006C1936">
        <w:rPr>
          <w:rFonts w:asciiTheme="minorHAnsi" w:hAnsiTheme="minorHAnsi" w:cstheme="minorHAnsi"/>
        </w:rPr>
        <w:t xml:space="preserve"> </w:t>
      </w:r>
      <w:r w:rsidR="006C3984">
        <w:rPr>
          <w:rFonts w:asciiTheme="minorHAnsi" w:hAnsiTheme="minorHAnsi" w:cstheme="minorHAnsi"/>
        </w:rPr>
        <w:t>budeme usilovat o zvýšení počtu</w:t>
      </w:r>
      <w:r w:rsidRPr="006C1936">
        <w:rPr>
          <w:rFonts w:asciiTheme="minorHAnsi" w:hAnsiTheme="minorHAnsi" w:cstheme="minorHAnsi"/>
        </w:rPr>
        <w:t xml:space="preserve"> projektů.</w:t>
      </w:r>
    </w:p>
    <w:p w14:paraId="272FF135" w14:textId="788FC98A" w:rsidR="00836AAA" w:rsidRDefault="00836AAA" w:rsidP="00E764F8">
      <w:pPr>
        <w:spacing w:line="360" w:lineRule="auto"/>
        <w:rPr>
          <w:rFonts w:asciiTheme="minorHAnsi" w:hAnsiTheme="minorHAnsi" w:cstheme="minorHAnsi"/>
        </w:rPr>
      </w:pPr>
      <w:r w:rsidRPr="00D90D0E">
        <w:rPr>
          <w:rFonts w:asciiTheme="minorHAnsi" w:hAnsiTheme="minorHAnsi" w:cstheme="minorHAnsi"/>
        </w:rPr>
        <w:t>Všem zaměstnancům školy, rodičům, přátelům školy, spolupracujícím institucím, zřizovateli,</w:t>
      </w:r>
      <w:r>
        <w:rPr>
          <w:rFonts w:asciiTheme="minorHAnsi" w:hAnsiTheme="minorHAnsi" w:cstheme="minorHAnsi"/>
        </w:rPr>
        <w:t xml:space="preserve"> děkuji za </w:t>
      </w:r>
      <w:r w:rsidRPr="00D90D0E">
        <w:rPr>
          <w:rFonts w:asciiTheme="minorHAnsi" w:hAnsiTheme="minorHAnsi" w:cstheme="minorHAnsi"/>
        </w:rPr>
        <w:t>kvalitní spoluvytváření výchovně vzdělávacího procesu v naší škole.</w:t>
      </w:r>
    </w:p>
    <w:p w14:paraId="11FA73AD" w14:textId="248CDE1A" w:rsidR="001F4453" w:rsidRDefault="001F4453" w:rsidP="001F4453">
      <w:pPr>
        <w:spacing w:line="360" w:lineRule="auto"/>
        <w:rPr>
          <w:rFonts w:asciiTheme="minorHAnsi" w:hAnsiTheme="minorHAnsi" w:cstheme="minorHAnsi"/>
        </w:rPr>
      </w:pPr>
      <w:r w:rsidRPr="009A6367">
        <w:rPr>
          <w:rFonts w:asciiTheme="minorHAnsi" w:hAnsiTheme="minorHAnsi" w:cstheme="minorHAnsi"/>
        </w:rPr>
        <w:t xml:space="preserve">Část </w:t>
      </w:r>
      <w:r>
        <w:rPr>
          <w:rFonts w:asciiTheme="minorHAnsi" w:hAnsiTheme="minorHAnsi" w:cstheme="minorHAnsi"/>
        </w:rPr>
        <w:t xml:space="preserve">Projekty a dotace </w:t>
      </w:r>
      <w:r w:rsidRPr="009A6367">
        <w:rPr>
          <w:rFonts w:asciiTheme="minorHAnsi" w:hAnsiTheme="minorHAnsi" w:cstheme="minorHAnsi"/>
        </w:rPr>
        <w:t>z Ročního plánu 2025/2026 –</w:t>
      </w:r>
      <w:r w:rsidR="008E1FEB">
        <w:rPr>
          <w:rFonts w:asciiTheme="minorHAnsi" w:hAnsiTheme="minorHAnsi" w:cstheme="minorHAnsi"/>
        </w:rPr>
        <w:t xml:space="preserve"> </w:t>
      </w:r>
      <w:r w:rsidRPr="009A6367">
        <w:rPr>
          <w:rFonts w:asciiTheme="minorHAnsi" w:hAnsiTheme="minorHAnsi" w:cstheme="minorHAnsi"/>
        </w:rPr>
        <w:t>splněno.</w:t>
      </w:r>
    </w:p>
    <w:p w14:paraId="3F33B702" w14:textId="77777777" w:rsidR="001F4453" w:rsidRPr="00D90D0E" w:rsidRDefault="001F4453" w:rsidP="00E764F8">
      <w:pPr>
        <w:spacing w:line="360" w:lineRule="auto"/>
        <w:rPr>
          <w:rFonts w:asciiTheme="minorHAnsi" w:hAnsiTheme="minorHAnsi" w:cstheme="minorHAnsi"/>
        </w:rPr>
      </w:pPr>
    </w:p>
    <w:p w14:paraId="1234B0DF" w14:textId="77777777" w:rsidR="00E758CA" w:rsidRDefault="00E758CA">
      <w:pPr>
        <w:spacing w:after="0" w:line="240" w:lineRule="auto"/>
        <w:rPr>
          <w:rFonts w:asciiTheme="minorHAnsi" w:hAnsiTheme="minorHAnsi" w:cstheme="minorHAnsi"/>
          <w:b/>
        </w:rPr>
      </w:pPr>
      <w:r>
        <w:rPr>
          <w:rFonts w:asciiTheme="minorHAnsi" w:hAnsiTheme="minorHAnsi" w:cstheme="minorHAnsi"/>
          <w:b/>
        </w:rPr>
        <w:br w:type="page"/>
      </w:r>
    </w:p>
    <w:p w14:paraId="3ED4AC0B" w14:textId="5F998BE7" w:rsidR="002B4122" w:rsidRPr="006163DA" w:rsidRDefault="00E758CA" w:rsidP="006163DA">
      <w:pPr>
        <w:pStyle w:val="Styl1"/>
      </w:pPr>
      <w:r w:rsidRPr="006163DA">
        <w:lastRenderedPageBreak/>
        <w:t>Přílohy</w:t>
      </w:r>
    </w:p>
    <w:p w14:paraId="5A568A21" w14:textId="77777777" w:rsidR="00B117D6" w:rsidRDefault="002B4122" w:rsidP="00E764F8">
      <w:pPr>
        <w:spacing w:line="360" w:lineRule="auto"/>
        <w:rPr>
          <w:rFonts w:asciiTheme="minorHAnsi" w:hAnsiTheme="minorHAnsi" w:cstheme="minorHAnsi"/>
        </w:rPr>
      </w:pPr>
      <w:r w:rsidRPr="00D90D0E">
        <w:rPr>
          <w:rFonts w:asciiTheme="minorHAnsi" w:hAnsiTheme="minorHAnsi" w:cstheme="minorHAnsi"/>
        </w:rPr>
        <w:t>Certifikát Fond Sidus</w:t>
      </w:r>
    </w:p>
    <w:p w14:paraId="3F22008A" w14:textId="4E7785D8" w:rsidR="002B4122" w:rsidRPr="00D90D0E" w:rsidRDefault="006163DA" w:rsidP="00E764F8">
      <w:pPr>
        <w:spacing w:line="360" w:lineRule="auto"/>
        <w:rPr>
          <w:rFonts w:asciiTheme="minorHAnsi" w:hAnsiTheme="minorHAnsi" w:cstheme="minorHAnsi"/>
        </w:rPr>
      </w:pPr>
      <w:r>
        <w:rPr>
          <w:rFonts w:asciiTheme="minorHAnsi" w:hAnsiTheme="minorHAnsi" w:cstheme="minorHAnsi"/>
        </w:rPr>
        <w:t xml:space="preserve">Certifikát </w:t>
      </w:r>
      <w:r w:rsidR="001638DA">
        <w:rPr>
          <w:rFonts w:asciiTheme="minorHAnsi" w:hAnsiTheme="minorHAnsi" w:cstheme="minorHAnsi"/>
        </w:rPr>
        <w:t>eMimino.cz</w:t>
      </w:r>
    </w:p>
    <w:p w14:paraId="24A5ED96" w14:textId="26BE7659" w:rsidR="002B4122" w:rsidRPr="00D90D0E" w:rsidRDefault="002B4122" w:rsidP="00E764F8">
      <w:pPr>
        <w:spacing w:line="360" w:lineRule="auto"/>
        <w:rPr>
          <w:rFonts w:asciiTheme="minorHAnsi" w:hAnsiTheme="minorHAnsi" w:cstheme="minorHAnsi"/>
        </w:rPr>
      </w:pPr>
      <w:r w:rsidRPr="00D90D0E">
        <w:rPr>
          <w:rFonts w:asciiTheme="minorHAnsi" w:hAnsiTheme="minorHAnsi" w:cstheme="minorHAnsi"/>
        </w:rPr>
        <w:t>Dotazník pro rodiče pro školní rok 202</w:t>
      </w:r>
      <w:r w:rsidR="00AA018F">
        <w:rPr>
          <w:rFonts w:asciiTheme="minorHAnsi" w:hAnsiTheme="minorHAnsi" w:cstheme="minorHAnsi"/>
        </w:rPr>
        <w:t>5/2026</w:t>
      </w:r>
    </w:p>
    <w:p w14:paraId="455CE597" w14:textId="16739F59" w:rsidR="002B4122" w:rsidRPr="00D90D0E" w:rsidRDefault="002B4122" w:rsidP="00E764F8">
      <w:pPr>
        <w:spacing w:line="360" w:lineRule="auto"/>
        <w:rPr>
          <w:rFonts w:asciiTheme="minorHAnsi" w:hAnsiTheme="minorHAnsi" w:cstheme="minorHAnsi"/>
        </w:rPr>
      </w:pPr>
      <w:r w:rsidRPr="00D90D0E">
        <w:rPr>
          <w:rFonts w:asciiTheme="minorHAnsi" w:hAnsiTheme="minorHAnsi" w:cstheme="minorHAnsi"/>
        </w:rPr>
        <w:t xml:space="preserve">Hodnocení třídy </w:t>
      </w:r>
      <w:r w:rsidR="00AA018F">
        <w:rPr>
          <w:rFonts w:asciiTheme="minorHAnsi" w:hAnsiTheme="minorHAnsi" w:cstheme="minorHAnsi"/>
        </w:rPr>
        <w:t>Sluníčka</w:t>
      </w:r>
    </w:p>
    <w:p w14:paraId="2EB85577" w14:textId="6F3BAC22" w:rsidR="00315E19" w:rsidRDefault="002B4122" w:rsidP="00E764F8">
      <w:pPr>
        <w:spacing w:line="360" w:lineRule="auto"/>
        <w:rPr>
          <w:rFonts w:asciiTheme="minorHAnsi" w:hAnsiTheme="minorHAnsi" w:cstheme="minorHAnsi"/>
        </w:rPr>
      </w:pPr>
      <w:r w:rsidRPr="00D90D0E">
        <w:rPr>
          <w:rFonts w:asciiTheme="minorHAnsi" w:hAnsiTheme="minorHAnsi" w:cstheme="minorHAnsi"/>
        </w:rPr>
        <w:t xml:space="preserve">Hodnocení třídy </w:t>
      </w:r>
      <w:r w:rsidR="00AA018F">
        <w:rPr>
          <w:rFonts w:asciiTheme="minorHAnsi" w:hAnsiTheme="minorHAnsi" w:cstheme="minorHAnsi"/>
        </w:rPr>
        <w:t>Duháčci</w:t>
      </w:r>
    </w:p>
    <w:p w14:paraId="7721DC2C" w14:textId="77777777" w:rsidR="00315E19" w:rsidRDefault="00315E19" w:rsidP="00E764F8">
      <w:pPr>
        <w:spacing w:line="360" w:lineRule="auto"/>
        <w:rPr>
          <w:rFonts w:asciiTheme="minorHAnsi" w:hAnsiTheme="minorHAnsi" w:cstheme="minorHAnsi"/>
        </w:rPr>
      </w:pPr>
      <w:r>
        <w:rPr>
          <w:rFonts w:asciiTheme="minorHAnsi" w:hAnsiTheme="minorHAnsi" w:cstheme="minorHAnsi"/>
        </w:rPr>
        <w:br w:type="page"/>
      </w:r>
    </w:p>
    <w:p w14:paraId="3ADE006D" w14:textId="763093B2" w:rsidR="00727D64" w:rsidRDefault="00727D64" w:rsidP="00E764F8">
      <w:pPr>
        <w:spacing w:line="360" w:lineRule="auto"/>
        <w:rPr>
          <w:rFonts w:asciiTheme="minorHAnsi" w:hAnsiTheme="minorHAnsi" w:cstheme="minorHAnsi"/>
        </w:rPr>
      </w:pPr>
      <w:r w:rsidRPr="00727D64">
        <w:rPr>
          <w:rFonts w:asciiTheme="minorHAnsi" w:hAnsiTheme="minorHAnsi" w:cstheme="minorHAnsi"/>
          <w:noProof/>
          <w:lang w:eastAsia="cs-CZ"/>
        </w:rPr>
        <w:lastRenderedPageBreak/>
        <w:drawing>
          <wp:anchor distT="0" distB="0" distL="114300" distR="114300" simplePos="0" relativeHeight="251664384" behindDoc="0" locked="0" layoutInCell="1" allowOverlap="1" wp14:anchorId="44026DEC" wp14:editId="282F595C">
            <wp:simplePos x="0" y="0"/>
            <wp:positionH relativeFrom="page">
              <wp:align>center</wp:align>
            </wp:positionH>
            <wp:positionV relativeFrom="paragraph">
              <wp:posOffset>0</wp:posOffset>
            </wp:positionV>
            <wp:extent cx="5760000" cy="8146800"/>
            <wp:effectExtent l="0" t="0" r="0" b="6985"/>
            <wp:wrapSquare wrapText="bothSides"/>
            <wp:docPr id="1" name="Obrázek 1" descr="C:\Users\Marcela\Downloads\Certifikat_20260512_VS151533-p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cela\Downloads\Certifikat_20260512_VS151533-pag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00" cy="814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9EFEF6" w14:textId="77777777" w:rsidR="00727D64" w:rsidRDefault="00727D64" w:rsidP="00E764F8">
      <w:pPr>
        <w:spacing w:line="360" w:lineRule="auto"/>
        <w:rPr>
          <w:rFonts w:asciiTheme="minorHAnsi" w:hAnsiTheme="minorHAnsi" w:cstheme="minorHAnsi"/>
        </w:rPr>
      </w:pPr>
      <w:r>
        <w:rPr>
          <w:rFonts w:asciiTheme="minorHAnsi" w:hAnsiTheme="minorHAnsi" w:cstheme="minorHAnsi"/>
        </w:rPr>
        <w:br w:type="page"/>
      </w:r>
    </w:p>
    <w:p w14:paraId="6525CCD9" w14:textId="6AFC24FC" w:rsidR="002D6C64" w:rsidRPr="00D90D0E" w:rsidRDefault="00727D64" w:rsidP="00E764F8">
      <w:pPr>
        <w:spacing w:line="360" w:lineRule="auto"/>
        <w:rPr>
          <w:rFonts w:asciiTheme="minorHAnsi" w:hAnsiTheme="minorHAnsi" w:cstheme="minorHAnsi"/>
        </w:rPr>
      </w:pPr>
      <w:r w:rsidRPr="00727D64">
        <w:rPr>
          <w:rFonts w:asciiTheme="minorHAnsi" w:hAnsiTheme="minorHAnsi" w:cstheme="minorHAnsi"/>
          <w:noProof/>
          <w:lang w:eastAsia="cs-CZ"/>
        </w:rPr>
        <w:lastRenderedPageBreak/>
        <w:drawing>
          <wp:anchor distT="0" distB="0" distL="114300" distR="114300" simplePos="0" relativeHeight="251663360" behindDoc="0" locked="0" layoutInCell="1" allowOverlap="1" wp14:anchorId="1D92BD31" wp14:editId="4E61E0F8">
            <wp:simplePos x="0" y="0"/>
            <wp:positionH relativeFrom="page">
              <wp:align>center</wp:align>
            </wp:positionH>
            <wp:positionV relativeFrom="margin">
              <wp:align>top</wp:align>
            </wp:positionV>
            <wp:extent cx="5760000" cy="4071600"/>
            <wp:effectExtent l="0" t="0" r="0" b="5715"/>
            <wp:wrapSquare wrapText="bothSides"/>
            <wp:docPr id="2" name="Obrázek 2" descr="C:\Users\Marcela\Downloads\275_certifikaty-obyc-vsechny-4-az-5-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cela\Downloads\275_certifikaty-obyc-vsechny-4-az-5-38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00" cy="40716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D6C64" w:rsidRPr="00D90D0E" w:rsidSect="00CE6CB8">
      <w:headerReference w:type="default" r:id="rId13"/>
      <w:footerReference w:type="default" r:id="rId14"/>
      <w:footerReference w:type="first" r:id="rId15"/>
      <w:pgSz w:w="11906" w:h="16838"/>
      <w:pgMar w:top="2127" w:right="1417" w:bottom="426"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D2005" w14:textId="77777777" w:rsidR="003128C8" w:rsidRDefault="003128C8" w:rsidP="00AA4DC3">
      <w:pPr>
        <w:spacing w:after="0" w:line="240" w:lineRule="auto"/>
      </w:pPr>
      <w:r>
        <w:separator/>
      </w:r>
    </w:p>
  </w:endnote>
  <w:endnote w:type="continuationSeparator" w:id="0">
    <w:p w14:paraId="13C228E6" w14:textId="77777777" w:rsidR="003128C8" w:rsidRDefault="003128C8" w:rsidP="00AA4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DejaVuSerifCondensed">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5CE6A" w14:textId="16A4CA82" w:rsidR="00761A40" w:rsidRDefault="00761A40" w:rsidP="00825EAC">
    <w:pPr>
      <w:pStyle w:val="Zpat"/>
      <w:jc w:val="right"/>
    </w:pPr>
    <w:r>
      <w:t xml:space="preserve">Strana </w:t>
    </w:r>
    <w:sdt>
      <w:sdtPr>
        <w:id w:val="178019056"/>
        <w:docPartObj>
          <w:docPartGallery w:val="Page Numbers (Bottom of Page)"/>
          <w:docPartUnique/>
        </w:docPartObj>
      </w:sdtPr>
      <w:sdtContent>
        <w:r>
          <w:fldChar w:fldCharType="begin"/>
        </w:r>
        <w:r>
          <w:instrText>PAGE   \* MERGEFORMAT</w:instrText>
        </w:r>
        <w:r>
          <w:fldChar w:fldCharType="separate"/>
        </w:r>
        <w:r w:rsidR="00EB15D0">
          <w:rPr>
            <w:noProof/>
          </w:rPr>
          <w:t>32</w:t>
        </w:r>
        <w: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2FA07" w14:textId="03FF5B63" w:rsidR="00761A40" w:rsidRDefault="00761A40">
    <w:pPr>
      <w:pStyle w:val="Zpat"/>
    </w:pPr>
    <w:r>
      <w:rPr>
        <w:noProof/>
        <w:color w:val="4472C4" w:themeColor="accent1"/>
        <w:lang w:eastAsia="cs-CZ"/>
      </w:rPr>
      <mc:AlternateContent>
        <mc:Choice Requires="wps">
          <w:drawing>
            <wp:anchor distT="0" distB="0" distL="114300" distR="114300" simplePos="0" relativeHeight="251659776" behindDoc="0" locked="0" layoutInCell="1" allowOverlap="1" wp14:anchorId="4276B6B0" wp14:editId="5F4B6663">
              <wp:simplePos x="0" y="0"/>
              <wp:positionH relativeFrom="page">
                <wp:align>center</wp:align>
              </wp:positionH>
              <wp:positionV relativeFrom="page">
                <wp:align>center</wp:align>
              </wp:positionV>
              <wp:extent cx="7364730" cy="9528810"/>
              <wp:effectExtent l="0" t="0" r="26670" b="26670"/>
              <wp:wrapNone/>
              <wp:docPr id="452" name="Obdélník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F754B8E" id="Obdélník 452" o:spid="_x0000_s1026" style="position:absolute;margin-left:0;margin-top:0;width:579.9pt;height:750.3pt;z-index:25165977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" filled="f" strokecolor="#747070 [1614]" strokeweight="1.25pt">
              <w10:wrap anchorx="page" anchory="page"/>
            </v:rect>
          </w:pict>
        </mc:Fallback>
      </mc:AlternateContent>
    </w:r>
    <w:r>
      <w:rPr>
        <w:color w:val="4472C4" w:themeColor="accent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65A85" w14:textId="77777777" w:rsidR="003128C8" w:rsidRDefault="003128C8" w:rsidP="00AA4DC3">
      <w:pPr>
        <w:spacing w:after="0" w:line="240" w:lineRule="auto"/>
      </w:pPr>
      <w:r>
        <w:separator/>
      </w:r>
    </w:p>
  </w:footnote>
  <w:footnote w:type="continuationSeparator" w:id="0">
    <w:p w14:paraId="2E7436F4" w14:textId="77777777" w:rsidR="003128C8" w:rsidRDefault="003128C8" w:rsidP="00AA4D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C98C0" w14:textId="05C48CA2" w:rsidR="00761A40" w:rsidRPr="00DE571F" w:rsidRDefault="00761A40" w:rsidP="008B6875">
    <w:pPr>
      <w:ind w:right="107"/>
      <w:rPr>
        <w:rFonts w:asciiTheme="minorHAnsi" w:hAnsiTheme="minorHAnsi" w:cstheme="minorHAnsi"/>
      </w:rPr>
    </w:pPr>
    <w:r w:rsidRPr="00DE571F">
      <w:rPr>
        <w:rFonts w:asciiTheme="minorHAnsi" w:hAnsiTheme="minorHAnsi" w:cstheme="minorHAnsi"/>
      </w:rPr>
      <w:t>Mateřská škola Újezd u Rosic, příspěvková organizace, okres Brno-venkov</w:t>
    </w:r>
    <w:r w:rsidRPr="00DE571F">
      <w:rPr>
        <w:rFonts w:asciiTheme="minorHAnsi" w:hAnsiTheme="minorHAnsi" w:cstheme="minorHAnsi"/>
      </w:rPr>
      <w:br/>
      <w:t>Újezd u Rosic č. 61, IČO: 70993734</w:t>
    </w:r>
    <w:r w:rsidRPr="00DE571F">
      <w:rPr>
        <w:rFonts w:asciiTheme="minorHAnsi" w:hAnsiTheme="minorHAnsi" w:cstheme="minorHAnsi"/>
      </w:rPr>
      <w:br/>
      <w:t>zastoupená ředitelkou Bc. Marcelou Onderkovou</w:t>
    </w:r>
    <w:r>
      <w:rPr>
        <w:rFonts w:asciiTheme="minorHAnsi" w:hAnsiTheme="minorHAnsi" w:cstheme="minorHAnsi"/>
      </w:rPr>
      <w:t>, MBA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208"/>
        </w:tabs>
        <w:ind w:left="928" w:hanging="360"/>
      </w:pPr>
      <w:rPr>
        <w:rFonts w:ascii="Wingdings" w:hAnsi="Wingdings" w:cs="Wingdings" w:hint="default"/>
      </w:rPr>
    </w:lvl>
  </w:abstractNum>
  <w:abstractNum w:abstractNumId="3" w15:restartNumberingAfterBreak="0">
    <w:nsid w:val="00000004"/>
    <w:multiLevelType w:val="singleLevel"/>
    <w:tmpl w:val="00000004"/>
    <w:name w:val="WW8Num4"/>
    <w:lvl w:ilvl="0">
      <w:start w:val="200"/>
      <w:numFmt w:val="bullet"/>
      <w:lvlText w:val="-"/>
      <w:lvlJc w:val="left"/>
      <w:pPr>
        <w:tabs>
          <w:tab w:val="num" w:pos="0"/>
        </w:tabs>
        <w:ind w:left="720" w:hanging="360"/>
      </w:pPr>
      <w:rPr>
        <w:rFonts w:ascii="Times New Roman" w:hAnsi="Times New Roman" w:cs="Times New Roman" w:hint="default"/>
      </w:rPr>
    </w:lvl>
  </w:abstractNum>
  <w:abstractNum w:abstractNumId="4" w15:restartNumberingAfterBreak="0">
    <w:nsid w:val="009740BF"/>
    <w:multiLevelType w:val="hybridMultilevel"/>
    <w:tmpl w:val="3B908F1C"/>
    <w:lvl w:ilvl="0" w:tplc="5E7ACFA4">
      <w:numFmt w:val="bullet"/>
      <w:lvlText w:val="-"/>
      <w:lvlJc w:val="left"/>
      <w:pPr>
        <w:ind w:left="408" w:hanging="360"/>
      </w:pPr>
      <w:rPr>
        <w:rFonts w:ascii="Calibri" w:eastAsia="Calibri" w:hAnsi="Calibri" w:cs="Calibri" w:hint="default"/>
      </w:rPr>
    </w:lvl>
    <w:lvl w:ilvl="1" w:tplc="04050003" w:tentative="1">
      <w:start w:val="1"/>
      <w:numFmt w:val="bullet"/>
      <w:lvlText w:val="o"/>
      <w:lvlJc w:val="left"/>
      <w:pPr>
        <w:ind w:left="1128" w:hanging="360"/>
      </w:pPr>
      <w:rPr>
        <w:rFonts w:ascii="Courier New" w:hAnsi="Courier New" w:cs="Courier New" w:hint="default"/>
      </w:rPr>
    </w:lvl>
    <w:lvl w:ilvl="2" w:tplc="04050005" w:tentative="1">
      <w:start w:val="1"/>
      <w:numFmt w:val="bullet"/>
      <w:lvlText w:val=""/>
      <w:lvlJc w:val="left"/>
      <w:pPr>
        <w:ind w:left="1848" w:hanging="360"/>
      </w:pPr>
      <w:rPr>
        <w:rFonts w:ascii="Wingdings" w:hAnsi="Wingdings" w:hint="default"/>
      </w:rPr>
    </w:lvl>
    <w:lvl w:ilvl="3" w:tplc="04050001" w:tentative="1">
      <w:start w:val="1"/>
      <w:numFmt w:val="bullet"/>
      <w:lvlText w:val=""/>
      <w:lvlJc w:val="left"/>
      <w:pPr>
        <w:ind w:left="2568" w:hanging="360"/>
      </w:pPr>
      <w:rPr>
        <w:rFonts w:ascii="Symbol" w:hAnsi="Symbol" w:hint="default"/>
      </w:rPr>
    </w:lvl>
    <w:lvl w:ilvl="4" w:tplc="04050003" w:tentative="1">
      <w:start w:val="1"/>
      <w:numFmt w:val="bullet"/>
      <w:lvlText w:val="o"/>
      <w:lvlJc w:val="left"/>
      <w:pPr>
        <w:ind w:left="3288" w:hanging="360"/>
      </w:pPr>
      <w:rPr>
        <w:rFonts w:ascii="Courier New" w:hAnsi="Courier New" w:cs="Courier New" w:hint="default"/>
      </w:rPr>
    </w:lvl>
    <w:lvl w:ilvl="5" w:tplc="04050005" w:tentative="1">
      <w:start w:val="1"/>
      <w:numFmt w:val="bullet"/>
      <w:lvlText w:val=""/>
      <w:lvlJc w:val="left"/>
      <w:pPr>
        <w:ind w:left="4008" w:hanging="360"/>
      </w:pPr>
      <w:rPr>
        <w:rFonts w:ascii="Wingdings" w:hAnsi="Wingdings" w:hint="default"/>
      </w:rPr>
    </w:lvl>
    <w:lvl w:ilvl="6" w:tplc="04050001" w:tentative="1">
      <w:start w:val="1"/>
      <w:numFmt w:val="bullet"/>
      <w:lvlText w:val=""/>
      <w:lvlJc w:val="left"/>
      <w:pPr>
        <w:ind w:left="4728" w:hanging="360"/>
      </w:pPr>
      <w:rPr>
        <w:rFonts w:ascii="Symbol" w:hAnsi="Symbol" w:hint="default"/>
      </w:rPr>
    </w:lvl>
    <w:lvl w:ilvl="7" w:tplc="04050003" w:tentative="1">
      <w:start w:val="1"/>
      <w:numFmt w:val="bullet"/>
      <w:lvlText w:val="o"/>
      <w:lvlJc w:val="left"/>
      <w:pPr>
        <w:ind w:left="5448" w:hanging="360"/>
      </w:pPr>
      <w:rPr>
        <w:rFonts w:ascii="Courier New" w:hAnsi="Courier New" w:cs="Courier New" w:hint="default"/>
      </w:rPr>
    </w:lvl>
    <w:lvl w:ilvl="8" w:tplc="04050005" w:tentative="1">
      <w:start w:val="1"/>
      <w:numFmt w:val="bullet"/>
      <w:lvlText w:val=""/>
      <w:lvlJc w:val="left"/>
      <w:pPr>
        <w:ind w:left="6168" w:hanging="360"/>
      </w:pPr>
      <w:rPr>
        <w:rFonts w:ascii="Wingdings" w:hAnsi="Wingdings" w:hint="default"/>
      </w:rPr>
    </w:lvl>
  </w:abstractNum>
  <w:abstractNum w:abstractNumId="5" w15:restartNumberingAfterBreak="0">
    <w:nsid w:val="01734274"/>
    <w:multiLevelType w:val="multilevel"/>
    <w:tmpl w:val="411C2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7B4763"/>
    <w:multiLevelType w:val="multilevel"/>
    <w:tmpl w:val="C262C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EE573D"/>
    <w:multiLevelType w:val="hybridMultilevel"/>
    <w:tmpl w:val="EC3C68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B1A1158"/>
    <w:multiLevelType w:val="hybridMultilevel"/>
    <w:tmpl w:val="26BC48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F3B7F52"/>
    <w:multiLevelType w:val="multilevel"/>
    <w:tmpl w:val="777E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150F01"/>
    <w:multiLevelType w:val="multilevel"/>
    <w:tmpl w:val="A19EA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29130D"/>
    <w:multiLevelType w:val="hybridMultilevel"/>
    <w:tmpl w:val="4AB8F004"/>
    <w:lvl w:ilvl="0" w:tplc="6AC8E49E">
      <w:start w:val="1"/>
      <w:numFmt w:val="decimal"/>
      <w:lvlText w:val="%1."/>
      <w:lvlJc w:val="left"/>
      <w:pPr>
        <w:ind w:left="720"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A3A46E1"/>
    <w:multiLevelType w:val="multilevel"/>
    <w:tmpl w:val="D72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B51672"/>
    <w:multiLevelType w:val="multilevel"/>
    <w:tmpl w:val="9C5C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954264"/>
    <w:multiLevelType w:val="hybridMultilevel"/>
    <w:tmpl w:val="4AB8F004"/>
    <w:lvl w:ilvl="0" w:tplc="6AC8E49E">
      <w:start w:val="1"/>
      <w:numFmt w:val="decimal"/>
      <w:lvlText w:val="%1."/>
      <w:lvlJc w:val="left"/>
      <w:pPr>
        <w:ind w:left="720"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F4C4D17"/>
    <w:multiLevelType w:val="hybridMultilevel"/>
    <w:tmpl w:val="8286E1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75763BE"/>
    <w:multiLevelType w:val="multilevel"/>
    <w:tmpl w:val="9C78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D73675"/>
    <w:multiLevelType w:val="hybridMultilevel"/>
    <w:tmpl w:val="EC6CB3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B6912DA"/>
    <w:multiLevelType w:val="hybridMultilevel"/>
    <w:tmpl w:val="F794A546"/>
    <w:lvl w:ilvl="0" w:tplc="00000002">
      <w:start w:val="1"/>
      <w:numFmt w:val="bullet"/>
      <w:lvlText w:val=""/>
      <w:lvlJc w:val="left"/>
      <w:pPr>
        <w:tabs>
          <w:tab w:val="num" w:pos="720"/>
        </w:tabs>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03C35F1"/>
    <w:multiLevelType w:val="multilevel"/>
    <w:tmpl w:val="58202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457B1E"/>
    <w:multiLevelType w:val="multilevel"/>
    <w:tmpl w:val="22B4D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42426F"/>
    <w:multiLevelType w:val="multilevel"/>
    <w:tmpl w:val="C1A0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B44B39"/>
    <w:multiLevelType w:val="hybridMultilevel"/>
    <w:tmpl w:val="072EF0AC"/>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3EB6CC5"/>
    <w:multiLevelType w:val="multilevel"/>
    <w:tmpl w:val="319A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677E83"/>
    <w:multiLevelType w:val="multilevel"/>
    <w:tmpl w:val="985E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CA63FC"/>
    <w:multiLevelType w:val="hybridMultilevel"/>
    <w:tmpl w:val="01F2DC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0DB4E80"/>
    <w:multiLevelType w:val="hybridMultilevel"/>
    <w:tmpl w:val="9E78ECA0"/>
    <w:lvl w:ilvl="0" w:tplc="04050001">
      <w:start w:val="1"/>
      <w:numFmt w:val="bullet"/>
      <w:lvlText w:val=""/>
      <w:lvlJc w:val="left"/>
      <w:pPr>
        <w:ind w:left="928" w:hanging="360"/>
      </w:pPr>
      <w:rPr>
        <w:rFonts w:ascii="Symbol" w:hAnsi="Symbol" w:hint="default"/>
      </w:rPr>
    </w:lvl>
    <w:lvl w:ilvl="1" w:tplc="04050003" w:tentative="1">
      <w:start w:val="1"/>
      <w:numFmt w:val="bullet"/>
      <w:lvlText w:val="o"/>
      <w:lvlJc w:val="left"/>
      <w:pPr>
        <w:ind w:left="1648" w:hanging="360"/>
      </w:pPr>
      <w:rPr>
        <w:rFonts w:ascii="Courier New" w:hAnsi="Courier New" w:cs="Courier New" w:hint="default"/>
      </w:rPr>
    </w:lvl>
    <w:lvl w:ilvl="2" w:tplc="04050005" w:tentative="1">
      <w:start w:val="1"/>
      <w:numFmt w:val="bullet"/>
      <w:lvlText w:val=""/>
      <w:lvlJc w:val="left"/>
      <w:pPr>
        <w:ind w:left="2368" w:hanging="360"/>
      </w:pPr>
      <w:rPr>
        <w:rFonts w:ascii="Wingdings" w:hAnsi="Wingdings" w:hint="default"/>
      </w:rPr>
    </w:lvl>
    <w:lvl w:ilvl="3" w:tplc="04050001" w:tentative="1">
      <w:start w:val="1"/>
      <w:numFmt w:val="bullet"/>
      <w:lvlText w:val=""/>
      <w:lvlJc w:val="left"/>
      <w:pPr>
        <w:ind w:left="3088" w:hanging="360"/>
      </w:pPr>
      <w:rPr>
        <w:rFonts w:ascii="Symbol" w:hAnsi="Symbol" w:hint="default"/>
      </w:rPr>
    </w:lvl>
    <w:lvl w:ilvl="4" w:tplc="04050003" w:tentative="1">
      <w:start w:val="1"/>
      <w:numFmt w:val="bullet"/>
      <w:lvlText w:val="o"/>
      <w:lvlJc w:val="left"/>
      <w:pPr>
        <w:ind w:left="3808" w:hanging="360"/>
      </w:pPr>
      <w:rPr>
        <w:rFonts w:ascii="Courier New" w:hAnsi="Courier New" w:cs="Courier New" w:hint="default"/>
      </w:rPr>
    </w:lvl>
    <w:lvl w:ilvl="5" w:tplc="04050005" w:tentative="1">
      <w:start w:val="1"/>
      <w:numFmt w:val="bullet"/>
      <w:lvlText w:val=""/>
      <w:lvlJc w:val="left"/>
      <w:pPr>
        <w:ind w:left="4528" w:hanging="360"/>
      </w:pPr>
      <w:rPr>
        <w:rFonts w:ascii="Wingdings" w:hAnsi="Wingdings" w:hint="default"/>
      </w:rPr>
    </w:lvl>
    <w:lvl w:ilvl="6" w:tplc="04050001" w:tentative="1">
      <w:start w:val="1"/>
      <w:numFmt w:val="bullet"/>
      <w:lvlText w:val=""/>
      <w:lvlJc w:val="left"/>
      <w:pPr>
        <w:ind w:left="5248" w:hanging="360"/>
      </w:pPr>
      <w:rPr>
        <w:rFonts w:ascii="Symbol" w:hAnsi="Symbol" w:hint="default"/>
      </w:rPr>
    </w:lvl>
    <w:lvl w:ilvl="7" w:tplc="04050003" w:tentative="1">
      <w:start w:val="1"/>
      <w:numFmt w:val="bullet"/>
      <w:lvlText w:val="o"/>
      <w:lvlJc w:val="left"/>
      <w:pPr>
        <w:ind w:left="5968" w:hanging="360"/>
      </w:pPr>
      <w:rPr>
        <w:rFonts w:ascii="Courier New" w:hAnsi="Courier New" w:cs="Courier New" w:hint="default"/>
      </w:rPr>
    </w:lvl>
    <w:lvl w:ilvl="8" w:tplc="04050005" w:tentative="1">
      <w:start w:val="1"/>
      <w:numFmt w:val="bullet"/>
      <w:lvlText w:val=""/>
      <w:lvlJc w:val="left"/>
      <w:pPr>
        <w:ind w:left="6688" w:hanging="360"/>
      </w:pPr>
      <w:rPr>
        <w:rFonts w:ascii="Wingdings" w:hAnsi="Wingdings" w:hint="default"/>
      </w:rPr>
    </w:lvl>
  </w:abstractNum>
  <w:abstractNum w:abstractNumId="27" w15:restartNumberingAfterBreak="0">
    <w:nsid w:val="42E64520"/>
    <w:multiLevelType w:val="multilevel"/>
    <w:tmpl w:val="619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ED35A0"/>
    <w:multiLevelType w:val="hybridMultilevel"/>
    <w:tmpl w:val="F35E10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7107DEE"/>
    <w:multiLevelType w:val="hybridMultilevel"/>
    <w:tmpl w:val="D81AEA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ACA76C3"/>
    <w:multiLevelType w:val="multilevel"/>
    <w:tmpl w:val="F6C22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EC686A"/>
    <w:multiLevelType w:val="multilevel"/>
    <w:tmpl w:val="D6A65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714AE3"/>
    <w:multiLevelType w:val="hybridMultilevel"/>
    <w:tmpl w:val="3DBA754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31A5262"/>
    <w:multiLevelType w:val="multilevel"/>
    <w:tmpl w:val="74E6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F94AD7"/>
    <w:multiLevelType w:val="multilevel"/>
    <w:tmpl w:val="C9C4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5B236E"/>
    <w:multiLevelType w:val="multilevel"/>
    <w:tmpl w:val="319A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DE52AD"/>
    <w:multiLevelType w:val="multilevel"/>
    <w:tmpl w:val="1940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D71493"/>
    <w:multiLevelType w:val="hybridMultilevel"/>
    <w:tmpl w:val="F35EDC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ECC15DC"/>
    <w:multiLevelType w:val="hybridMultilevel"/>
    <w:tmpl w:val="77A2DF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03404BD"/>
    <w:multiLevelType w:val="multilevel"/>
    <w:tmpl w:val="D6A65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4F73679"/>
    <w:multiLevelType w:val="hybridMultilevel"/>
    <w:tmpl w:val="1CBCC0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4F84A81"/>
    <w:multiLevelType w:val="hybridMultilevel"/>
    <w:tmpl w:val="DC3433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07F0564"/>
    <w:multiLevelType w:val="multilevel"/>
    <w:tmpl w:val="F9028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DD2319"/>
    <w:multiLevelType w:val="multilevel"/>
    <w:tmpl w:val="55144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2F4E7B"/>
    <w:multiLevelType w:val="multilevel"/>
    <w:tmpl w:val="F3BAE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168784">
    <w:abstractNumId w:val="31"/>
  </w:num>
  <w:num w:numId="2" w16cid:durableId="1494025129">
    <w:abstractNumId w:val="21"/>
  </w:num>
  <w:num w:numId="3" w16cid:durableId="1095831024">
    <w:abstractNumId w:val="13"/>
  </w:num>
  <w:num w:numId="4" w16cid:durableId="882399129">
    <w:abstractNumId w:val="12"/>
  </w:num>
  <w:num w:numId="5" w16cid:durableId="1054813303">
    <w:abstractNumId w:val="5"/>
  </w:num>
  <w:num w:numId="6" w16cid:durableId="1305692889">
    <w:abstractNumId w:val="19"/>
  </w:num>
  <w:num w:numId="7" w16cid:durableId="111101120">
    <w:abstractNumId w:val="27"/>
  </w:num>
  <w:num w:numId="8" w16cid:durableId="850875788">
    <w:abstractNumId w:val="44"/>
  </w:num>
  <w:num w:numId="9" w16cid:durableId="2047023806">
    <w:abstractNumId w:val="23"/>
  </w:num>
  <w:num w:numId="10" w16cid:durableId="730424454">
    <w:abstractNumId w:val="10"/>
  </w:num>
  <w:num w:numId="11" w16cid:durableId="1595236473">
    <w:abstractNumId w:val="20"/>
  </w:num>
  <w:num w:numId="12" w16cid:durableId="62146049">
    <w:abstractNumId w:val="33"/>
  </w:num>
  <w:num w:numId="13" w16cid:durableId="1918780314">
    <w:abstractNumId w:val="9"/>
  </w:num>
  <w:num w:numId="14" w16cid:durableId="1532495960">
    <w:abstractNumId w:val="34"/>
  </w:num>
  <w:num w:numId="15" w16cid:durableId="21395989">
    <w:abstractNumId w:val="6"/>
  </w:num>
  <w:num w:numId="16" w16cid:durableId="713888672">
    <w:abstractNumId w:val="35"/>
  </w:num>
  <w:num w:numId="17" w16cid:durableId="866867990">
    <w:abstractNumId w:val="7"/>
  </w:num>
  <w:num w:numId="18" w16cid:durableId="1268394191">
    <w:abstractNumId w:val="8"/>
  </w:num>
  <w:num w:numId="19" w16cid:durableId="1086802828">
    <w:abstractNumId w:val="30"/>
  </w:num>
  <w:num w:numId="20" w16cid:durableId="1898739834">
    <w:abstractNumId w:val="39"/>
  </w:num>
  <w:num w:numId="21" w16cid:durableId="2095782592">
    <w:abstractNumId w:val="29"/>
  </w:num>
  <w:num w:numId="22" w16cid:durableId="481235216">
    <w:abstractNumId w:val="4"/>
  </w:num>
  <w:num w:numId="23" w16cid:durableId="277027897">
    <w:abstractNumId w:val="1"/>
  </w:num>
  <w:num w:numId="24" w16cid:durableId="1946502205">
    <w:abstractNumId w:val="0"/>
  </w:num>
  <w:num w:numId="25" w16cid:durableId="1023089536">
    <w:abstractNumId w:val="2"/>
  </w:num>
  <w:num w:numId="26" w16cid:durableId="1147208369">
    <w:abstractNumId w:val="3"/>
  </w:num>
  <w:num w:numId="27" w16cid:durableId="1756710100">
    <w:abstractNumId w:val="38"/>
  </w:num>
  <w:num w:numId="28" w16cid:durableId="534856089">
    <w:abstractNumId w:val="26"/>
  </w:num>
  <w:num w:numId="29" w16cid:durableId="699626440">
    <w:abstractNumId w:val="32"/>
  </w:num>
  <w:num w:numId="30" w16cid:durableId="1713848025">
    <w:abstractNumId w:val="22"/>
  </w:num>
  <w:num w:numId="31" w16cid:durableId="257835478">
    <w:abstractNumId w:val="14"/>
  </w:num>
  <w:num w:numId="32" w16cid:durableId="1987319623">
    <w:abstractNumId w:val="36"/>
  </w:num>
  <w:num w:numId="33" w16cid:durableId="1044406184">
    <w:abstractNumId w:val="24"/>
  </w:num>
  <w:num w:numId="34" w16cid:durableId="444733675">
    <w:abstractNumId w:val="16"/>
  </w:num>
  <w:num w:numId="35" w16cid:durableId="1398239172">
    <w:abstractNumId w:val="37"/>
  </w:num>
  <w:num w:numId="36" w16cid:durableId="1284926460">
    <w:abstractNumId w:val="42"/>
  </w:num>
  <w:num w:numId="37" w16cid:durableId="1206992584">
    <w:abstractNumId w:val="11"/>
  </w:num>
  <w:num w:numId="38" w16cid:durableId="1061977144">
    <w:abstractNumId w:val="28"/>
  </w:num>
  <w:num w:numId="39" w16cid:durableId="1173955401">
    <w:abstractNumId w:val="18"/>
  </w:num>
  <w:num w:numId="40" w16cid:durableId="2132046095">
    <w:abstractNumId w:val="17"/>
  </w:num>
  <w:num w:numId="41" w16cid:durableId="1598253291">
    <w:abstractNumId w:val="15"/>
  </w:num>
  <w:num w:numId="42" w16cid:durableId="800346765">
    <w:abstractNumId w:val="43"/>
  </w:num>
  <w:num w:numId="43" w16cid:durableId="1299922756">
    <w:abstractNumId w:val="40"/>
  </w:num>
  <w:num w:numId="44" w16cid:durableId="1282885843">
    <w:abstractNumId w:val="25"/>
  </w:num>
  <w:num w:numId="45" w16cid:durableId="57613133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DBB"/>
    <w:rsid w:val="0000351A"/>
    <w:rsid w:val="00010600"/>
    <w:rsid w:val="000108A0"/>
    <w:rsid w:val="000118C3"/>
    <w:rsid w:val="00012F3E"/>
    <w:rsid w:val="0001453B"/>
    <w:rsid w:val="00017499"/>
    <w:rsid w:val="00027E37"/>
    <w:rsid w:val="00032521"/>
    <w:rsid w:val="00032C70"/>
    <w:rsid w:val="00040C6D"/>
    <w:rsid w:val="00043DD0"/>
    <w:rsid w:val="000455FB"/>
    <w:rsid w:val="000463AF"/>
    <w:rsid w:val="00047A57"/>
    <w:rsid w:val="00047BF0"/>
    <w:rsid w:val="000506FB"/>
    <w:rsid w:val="00060A26"/>
    <w:rsid w:val="000617BA"/>
    <w:rsid w:val="000636AB"/>
    <w:rsid w:val="00067EF1"/>
    <w:rsid w:val="00073FD5"/>
    <w:rsid w:val="000772C5"/>
    <w:rsid w:val="00083A5E"/>
    <w:rsid w:val="00087FF2"/>
    <w:rsid w:val="00092F42"/>
    <w:rsid w:val="000972AA"/>
    <w:rsid w:val="000A5F59"/>
    <w:rsid w:val="000A6478"/>
    <w:rsid w:val="000A72F6"/>
    <w:rsid w:val="000B1144"/>
    <w:rsid w:val="000B155F"/>
    <w:rsid w:val="000B2B6D"/>
    <w:rsid w:val="000B479A"/>
    <w:rsid w:val="000C18DA"/>
    <w:rsid w:val="000C73EF"/>
    <w:rsid w:val="000D0B85"/>
    <w:rsid w:val="000D49B1"/>
    <w:rsid w:val="000D615B"/>
    <w:rsid w:val="000D7459"/>
    <w:rsid w:val="000E4AAC"/>
    <w:rsid w:val="000F01DC"/>
    <w:rsid w:val="000F09BA"/>
    <w:rsid w:val="000F7FEC"/>
    <w:rsid w:val="0010153E"/>
    <w:rsid w:val="001077FE"/>
    <w:rsid w:val="00110133"/>
    <w:rsid w:val="00112E3E"/>
    <w:rsid w:val="001157CA"/>
    <w:rsid w:val="00115F21"/>
    <w:rsid w:val="00116929"/>
    <w:rsid w:val="0011736C"/>
    <w:rsid w:val="00120736"/>
    <w:rsid w:val="001208D6"/>
    <w:rsid w:val="00121A9B"/>
    <w:rsid w:val="001229C3"/>
    <w:rsid w:val="00123CC0"/>
    <w:rsid w:val="00127B57"/>
    <w:rsid w:val="00131D63"/>
    <w:rsid w:val="00131F88"/>
    <w:rsid w:val="001337A1"/>
    <w:rsid w:val="001338E6"/>
    <w:rsid w:val="00134B6A"/>
    <w:rsid w:val="00135DF1"/>
    <w:rsid w:val="0014279B"/>
    <w:rsid w:val="001457E0"/>
    <w:rsid w:val="00150DDD"/>
    <w:rsid w:val="00151B32"/>
    <w:rsid w:val="00152876"/>
    <w:rsid w:val="00153600"/>
    <w:rsid w:val="00154912"/>
    <w:rsid w:val="0016159B"/>
    <w:rsid w:val="001638DA"/>
    <w:rsid w:val="0016430B"/>
    <w:rsid w:val="001702A5"/>
    <w:rsid w:val="00171B85"/>
    <w:rsid w:val="00171DAE"/>
    <w:rsid w:val="001856C1"/>
    <w:rsid w:val="00185B4D"/>
    <w:rsid w:val="00191C3A"/>
    <w:rsid w:val="0019450B"/>
    <w:rsid w:val="001971AB"/>
    <w:rsid w:val="001978CE"/>
    <w:rsid w:val="001979C5"/>
    <w:rsid w:val="001A2C6A"/>
    <w:rsid w:val="001A5F06"/>
    <w:rsid w:val="001B0945"/>
    <w:rsid w:val="001B3409"/>
    <w:rsid w:val="001C10EA"/>
    <w:rsid w:val="001C40C5"/>
    <w:rsid w:val="001D1516"/>
    <w:rsid w:val="001D217E"/>
    <w:rsid w:val="001D4C21"/>
    <w:rsid w:val="001E120A"/>
    <w:rsid w:val="001E4089"/>
    <w:rsid w:val="001F0E6F"/>
    <w:rsid w:val="001F20E2"/>
    <w:rsid w:val="001F348F"/>
    <w:rsid w:val="001F4453"/>
    <w:rsid w:val="001F558A"/>
    <w:rsid w:val="001F6C77"/>
    <w:rsid w:val="001F7970"/>
    <w:rsid w:val="00202F0E"/>
    <w:rsid w:val="002041D1"/>
    <w:rsid w:val="002042D0"/>
    <w:rsid w:val="00205F74"/>
    <w:rsid w:val="0020627E"/>
    <w:rsid w:val="002105E7"/>
    <w:rsid w:val="002130DD"/>
    <w:rsid w:val="002142E1"/>
    <w:rsid w:val="0022213B"/>
    <w:rsid w:val="00222848"/>
    <w:rsid w:val="0022355E"/>
    <w:rsid w:val="002248F1"/>
    <w:rsid w:val="00225F47"/>
    <w:rsid w:val="00226B73"/>
    <w:rsid w:val="00230E54"/>
    <w:rsid w:val="00231125"/>
    <w:rsid w:val="00231B61"/>
    <w:rsid w:val="00234400"/>
    <w:rsid w:val="0024210E"/>
    <w:rsid w:val="0024599A"/>
    <w:rsid w:val="00246605"/>
    <w:rsid w:val="00247F4C"/>
    <w:rsid w:val="00247FEE"/>
    <w:rsid w:val="00251029"/>
    <w:rsid w:val="0025367F"/>
    <w:rsid w:val="00253990"/>
    <w:rsid w:val="0025703A"/>
    <w:rsid w:val="002605B5"/>
    <w:rsid w:val="00261186"/>
    <w:rsid w:val="002630C4"/>
    <w:rsid w:val="00263F3C"/>
    <w:rsid w:val="00266FAE"/>
    <w:rsid w:val="00267809"/>
    <w:rsid w:val="002743C9"/>
    <w:rsid w:val="00276A1B"/>
    <w:rsid w:val="0028114C"/>
    <w:rsid w:val="00290F90"/>
    <w:rsid w:val="00290F97"/>
    <w:rsid w:val="002A0907"/>
    <w:rsid w:val="002A7C69"/>
    <w:rsid w:val="002B0014"/>
    <w:rsid w:val="002B3A31"/>
    <w:rsid w:val="002B4122"/>
    <w:rsid w:val="002B439A"/>
    <w:rsid w:val="002C0BC0"/>
    <w:rsid w:val="002C35FB"/>
    <w:rsid w:val="002D3750"/>
    <w:rsid w:val="002D6C64"/>
    <w:rsid w:val="002D747E"/>
    <w:rsid w:val="002E100D"/>
    <w:rsid w:val="002E10A9"/>
    <w:rsid w:val="002E5E16"/>
    <w:rsid w:val="002F3980"/>
    <w:rsid w:val="002F6967"/>
    <w:rsid w:val="002F7D96"/>
    <w:rsid w:val="003005AF"/>
    <w:rsid w:val="0031176A"/>
    <w:rsid w:val="003128C8"/>
    <w:rsid w:val="00315130"/>
    <w:rsid w:val="00315E19"/>
    <w:rsid w:val="00320EB4"/>
    <w:rsid w:val="003234AF"/>
    <w:rsid w:val="00326D76"/>
    <w:rsid w:val="003349C0"/>
    <w:rsid w:val="00337713"/>
    <w:rsid w:val="00341827"/>
    <w:rsid w:val="003421A0"/>
    <w:rsid w:val="00342DA5"/>
    <w:rsid w:val="00344DF6"/>
    <w:rsid w:val="00345E09"/>
    <w:rsid w:val="003539F0"/>
    <w:rsid w:val="0035483A"/>
    <w:rsid w:val="0036189E"/>
    <w:rsid w:val="003708B7"/>
    <w:rsid w:val="003732A9"/>
    <w:rsid w:val="00376728"/>
    <w:rsid w:val="003841D3"/>
    <w:rsid w:val="0038549E"/>
    <w:rsid w:val="00391B33"/>
    <w:rsid w:val="003A59D6"/>
    <w:rsid w:val="003A5B36"/>
    <w:rsid w:val="003A64AE"/>
    <w:rsid w:val="003B4ECA"/>
    <w:rsid w:val="003C0967"/>
    <w:rsid w:val="003C45DD"/>
    <w:rsid w:val="003D46CF"/>
    <w:rsid w:val="003E4015"/>
    <w:rsid w:val="003E645C"/>
    <w:rsid w:val="003F05C5"/>
    <w:rsid w:val="003F4E48"/>
    <w:rsid w:val="003F6B73"/>
    <w:rsid w:val="00403820"/>
    <w:rsid w:val="00405B3A"/>
    <w:rsid w:val="00405F29"/>
    <w:rsid w:val="00406CE5"/>
    <w:rsid w:val="00410EE7"/>
    <w:rsid w:val="00411713"/>
    <w:rsid w:val="00424D39"/>
    <w:rsid w:val="0042786C"/>
    <w:rsid w:val="00431584"/>
    <w:rsid w:val="0043350D"/>
    <w:rsid w:val="004343ED"/>
    <w:rsid w:val="00441BC6"/>
    <w:rsid w:val="00441F9F"/>
    <w:rsid w:val="004435DD"/>
    <w:rsid w:val="004443E5"/>
    <w:rsid w:val="00444448"/>
    <w:rsid w:val="00445048"/>
    <w:rsid w:val="00446D1F"/>
    <w:rsid w:val="004479B3"/>
    <w:rsid w:val="0045041F"/>
    <w:rsid w:val="00456355"/>
    <w:rsid w:val="004568AF"/>
    <w:rsid w:val="00457168"/>
    <w:rsid w:val="004577E0"/>
    <w:rsid w:val="00457932"/>
    <w:rsid w:val="004606F1"/>
    <w:rsid w:val="00461611"/>
    <w:rsid w:val="00463A95"/>
    <w:rsid w:val="00465449"/>
    <w:rsid w:val="00465CB7"/>
    <w:rsid w:val="00472750"/>
    <w:rsid w:val="004728A9"/>
    <w:rsid w:val="004747E5"/>
    <w:rsid w:val="004779AA"/>
    <w:rsid w:val="0048208D"/>
    <w:rsid w:val="004823D5"/>
    <w:rsid w:val="00482A7C"/>
    <w:rsid w:val="004864AC"/>
    <w:rsid w:val="00487AF2"/>
    <w:rsid w:val="00491C93"/>
    <w:rsid w:val="00493103"/>
    <w:rsid w:val="00494507"/>
    <w:rsid w:val="004947A1"/>
    <w:rsid w:val="00494BA1"/>
    <w:rsid w:val="004950AE"/>
    <w:rsid w:val="0049666C"/>
    <w:rsid w:val="004A2242"/>
    <w:rsid w:val="004A4644"/>
    <w:rsid w:val="004A5C50"/>
    <w:rsid w:val="004B0C5B"/>
    <w:rsid w:val="004B4105"/>
    <w:rsid w:val="004C06EE"/>
    <w:rsid w:val="004C2D25"/>
    <w:rsid w:val="004C35F3"/>
    <w:rsid w:val="004C4917"/>
    <w:rsid w:val="004C4AB3"/>
    <w:rsid w:val="004C58A1"/>
    <w:rsid w:val="004C6CAB"/>
    <w:rsid w:val="004C77CA"/>
    <w:rsid w:val="004D0718"/>
    <w:rsid w:val="004D1269"/>
    <w:rsid w:val="004D199E"/>
    <w:rsid w:val="004D1E2D"/>
    <w:rsid w:val="004D2433"/>
    <w:rsid w:val="004D607C"/>
    <w:rsid w:val="004E0F05"/>
    <w:rsid w:val="004E27C7"/>
    <w:rsid w:val="004E2DBB"/>
    <w:rsid w:val="004E3D0E"/>
    <w:rsid w:val="004E5DEC"/>
    <w:rsid w:val="004E68F9"/>
    <w:rsid w:val="004F2C88"/>
    <w:rsid w:val="004F37F8"/>
    <w:rsid w:val="004F4BD9"/>
    <w:rsid w:val="004F6E39"/>
    <w:rsid w:val="004F6E52"/>
    <w:rsid w:val="004F7031"/>
    <w:rsid w:val="004F7B06"/>
    <w:rsid w:val="005015A3"/>
    <w:rsid w:val="00501688"/>
    <w:rsid w:val="005065EC"/>
    <w:rsid w:val="00515229"/>
    <w:rsid w:val="00520055"/>
    <w:rsid w:val="00530291"/>
    <w:rsid w:val="00541FA4"/>
    <w:rsid w:val="005422CA"/>
    <w:rsid w:val="00542819"/>
    <w:rsid w:val="005472F2"/>
    <w:rsid w:val="005549BB"/>
    <w:rsid w:val="00557AB9"/>
    <w:rsid w:val="00564836"/>
    <w:rsid w:val="005648BE"/>
    <w:rsid w:val="0057136D"/>
    <w:rsid w:val="00572B7D"/>
    <w:rsid w:val="00573434"/>
    <w:rsid w:val="00575ECD"/>
    <w:rsid w:val="0057753A"/>
    <w:rsid w:val="0058003B"/>
    <w:rsid w:val="005837FA"/>
    <w:rsid w:val="00584555"/>
    <w:rsid w:val="00584B25"/>
    <w:rsid w:val="00595CB5"/>
    <w:rsid w:val="00597E95"/>
    <w:rsid w:val="005A23D4"/>
    <w:rsid w:val="005A5C38"/>
    <w:rsid w:val="005B2432"/>
    <w:rsid w:val="005B5350"/>
    <w:rsid w:val="005B7EA7"/>
    <w:rsid w:val="005C48C8"/>
    <w:rsid w:val="005C58AA"/>
    <w:rsid w:val="005C698E"/>
    <w:rsid w:val="005C727B"/>
    <w:rsid w:val="005C7682"/>
    <w:rsid w:val="005D23FE"/>
    <w:rsid w:val="005E33C6"/>
    <w:rsid w:val="005E6D05"/>
    <w:rsid w:val="005F014A"/>
    <w:rsid w:val="005F40BA"/>
    <w:rsid w:val="005F481C"/>
    <w:rsid w:val="005F7958"/>
    <w:rsid w:val="00603DE2"/>
    <w:rsid w:val="00605227"/>
    <w:rsid w:val="0061009D"/>
    <w:rsid w:val="006118EE"/>
    <w:rsid w:val="00613649"/>
    <w:rsid w:val="006137F7"/>
    <w:rsid w:val="00615D2D"/>
    <w:rsid w:val="006163DA"/>
    <w:rsid w:val="006165DB"/>
    <w:rsid w:val="00616D99"/>
    <w:rsid w:val="006170C2"/>
    <w:rsid w:val="00631AB1"/>
    <w:rsid w:val="00632135"/>
    <w:rsid w:val="00632E99"/>
    <w:rsid w:val="00634E53"/>
    <w:rsid w:val="006369C8"/>
    <w:rsid w:val="00645FF3"/>
    <w:rsid w:val="00656617"/>
    <w:rsid w:val="00656CCB"/>
    <w:rsid w:val="0065774C"/>
    <w:rsid w:val="00660757"/>
    <w:rsid w:val="00661042"/>
    <w:rsid w:val="00663E3B"/>
    <w:rsid w:val="00666765"/>
    <w:rsid w:val="00672940"/>
    <w:rsid w:val="00674E20"/>
    <w:rsid w:val="00675449"/>
    <w:rsid w:val="00677C24"/>
    <w:rsid w:val="00681FB7"/>
    <w:rsid w:val="00682598"/>
    <w:rsid w:val="006907B7"/>
    <w:rsid w:val="00690BF7"/>
    <w:rsid w:val="006914B3"/>
    <w:rsid w:val="006918A4"/>
    <w:rsid w:val="00693761"/>
    <w:rsid w:val="00696072"/>
    <w:rsid w:val="006968E8"/>
    <w:rsid w:val="00697CE3"/>
    <w:rsid w:val="006A6250"/>
    <w:rsid w:val="006B40C6"/>
    <w:rsid w:val="006B4928"/>
    <w:rsid w:val="006B7A40"/>
    <w:rsid w:val="006C0B8D"/>
    <w:rsid w:val="006C1936"/>
    <w:rsid w:val="006C28EE"/>
    <w:rsid w:val="006C3984"/>
    <w:rsid w:val="006C4617"/>
    <w:rsid w:val="006C623C"/>
    <w:rsid w:val="006D468A"/>
    <w:rsid w:val="006D54E6"/>
    <w:rsid w:val="006D6DCA"/>
    <w:rsid w:val="006E2CEC"/>
    <w:rsid w:val="006E2DB4"/>
    <w:rsid w:val="006F1980"/>
    <w:rsid w:val="006F276A"/>
    <w:rsid w:val="006F55F7"/>
    <w:rsid w:val="006F6773"/>
    <w:rsid w:val="006F6F53"/>
    <w:rsid w:val="00702548"/>
    <w:rsid w:val="00706C9F"/>
    <w:rsid w:val="00707E93"/>
    <w:rsid w:val="00711BFE"/>
    <w:rsid w:val="00722CAD"/>
    <w:rsid w:val="00725262"/>
    <w:rsid w:val="007256BB"/>
    <w:rsid w:val="00727D64"/>
    <w:rsid w:val="007310EF"/>
    <w:rsid w:val="0073388D"/>
    <w:rsid w:val="00736E07"/>
    <w:rsid w:val="00745438"/>
    <w:rsid w:val="007457CE"/>
    <w:rsid w:val="007523B7"/>
    <w:rsid w:val="007600D3"/>
    <w:rsid w:val="0076109D"/>
    <w:rsid w:val="00761A40"/>
    <w:rsid w:val="0076370A"/>
    <w:rsid w:val="00770CE1"/>
    <w:rsid w:val="0077189C"/>
    <w:rsid w:val="0078248C"/>
    <w:rsid w:val="00782715"/>
    <w:rsid w:val="00782D50"/>
    <w:rsid w:val="00790C4C"/>
    <w:rsid w:val="00794DB2"/>
    <w:rsid w:val="00796421"/>
    <w:rsid w:val="007A5E89"/>
    <w:rsid w:val="007B003C"/>
    <w:rsid w:val="007B3017"/>
    <w:rsid w:val="007B4A52"/>
    <w:rsid w:val="007B5365"/>
    <w:rsid w:val="007C243C"/>
    <w:rsid w:val="007C3AFA"/>
    <w:rsid w:val="007C6BE2"/>
    <w:rsid w:val="007D05BF"/>
    <w:rsid w:val="007D208A"/>
    <w:rsid w:val="007D693C"/>
    <w:rsid w:val="007D6985"/>
    <w:rsid w:val="007D7D51"/>
    <w:rsid w:val="007E3110"/>
    <w:rsid w:val="007E7F19"/>
    <w:rsid w:val="007F7250"/>
    <w:rsid w:val="00803D4B"/>
    <w:rsid w:val="00806C2F"/>
    <w:rsid w:val="00810022"/>
    <w:rsid w:val="008109E8"/>
    <w:rsid w:val="00811D69"/>
    <w:rsid w:val="0081306D"/>
    <w:rsid w:val="00813F6F"/>
    <w:rsid w:val="00815363"/>
    <w:rsid w:val="00821ACD"/>
    <w:rsid w:val="00822297"/>
    <w:rsid w:val="008224E9"/>
    <w:rsid w:val="00823239"/>
    <w:rsid w:val="008238E8"/>
    <w:rsid w:val="00823ADA"/>
    <w:rsid w:val="00825EAC"/>
    <w:rsid w:val="00830406"/>
    <w:rsid w:val="0083257D"/>
    <w:rsid w:val="00835D30"/>
    <w:rsid w:val="00835EDD"/>
    <w:rsid w:val="00836AAA"/>
    <w:rsid w:val="00837D45"/>
    <w:rsid w:val="0084283F"/>
    <w:rsid w:val="008450E6"/>
    <w:rsid w:val="00845B53"/>
    <w:rsid w:val="0084781F"/>
    <w:rsid w:val="00850869"/>
    <w:rsid w:val="0085168C"/>
    <w:rsid w:val="008554AC"/>
    <w:rsid w:val="00856B73"/>
    <w:rsid w:val="00856EF1"/>
    <w:rsid w:val="008623FC"/>
    <w:rsid w:val="008629E6"/>
    <w:rsid w:val="008631FF"/>
    <w:rsid w:val="008639C5"/>
    <w:rsid w:val="0086568E"/>
    <w:rsid w:val="00887668"/>
    <w:rsid w:val="00891409"/>
    <w:rsid w:val="00896F04"/>
    <w:rsid w:val="00897697"/>
    <w:rsid w:val="008978BA"/>
    <w:rsid w:val="008A71E9"/>
    <w:rsid w:val="008A7917"/>
    <w:rsid w:val="008B2113"/>
    <w:rsid w:val="008B59EE"/>
    <w:rsid w:val="008B6875"/>
    <w:rsid w:val="008B6FDF"/>
    <w:rsid w:val="008C7963"/>
    <w:rsid w:val="008D0570"/>
    <w:rsid w:val="008D0E96"/>
    <w:rsid w:val="008D17DE"/>
    <w:rsid w:val="008D2101"/>
    <w:rsid w:val="008D236F"/>
    <w:rsid w:val="008D4BEC"/>
    <w:rsid w:val="008D6EE7"/>
    <w:rsid w:val="008E139C"/>
    <w:rsid w:val="008E1FEB"/>
    <w:rsid w:val="008E3A77"/>
    <w:rsid w:val="008E43D7"/>
    <w:rsid w:val="008E5F8E"/>
    <w:rsid w:val="008F0EE5"/>
    <w:rsid w:val="008F4450"/>
    <w:rsid w:val="008F489B"/>
    <w:rsid w:val="008F63B7"/>
    <w:rsid w:val="00901D02"/>
    <w:rsid w:val="00904466"/>
    <w:rsid w:val="00904C74"/>
    <w:rsid w:val="00906640"/>
    <w:rsid w:val="00914FC3"/>
    <w:rsid w:val="00921F22"/>
    <w:rsid w:val="00922E99"/>
    <w:rsid w:val="00924CEB"/>
    <w:rsid w:val="0093032B"/>
    <w:rsid w:val="00931942"/>
    <w:rsid w:val="00934E26"/>
    <w:rsid w:val="0093682B"/>
    <w:rsid w:val="00936BE7"/>
    <w:rsid w:val="00940384"/>
    <w:rsid w:val="00940B01"/>
    <w:rsid w:val="00944E9D"/>
    <w:rsid w:val="00945512"/>
    <w:rsid w:val="0094606F"/>
    <w:rsid w:val="00950649"/>
    <w:rsid w:val="00951696"/>
    <w:rsid w:val="0095349A"/>
    <w:rsid w:val="009553DB"/>
    <w:rsid w:val="00963C29"/>
    <w:rsid w:val="0096570A"/>
    <w:rsid w:val="009662A0"/>
    <w:rsid w:val="00972CB1"/>
    <w:rsid w:val="0097543C"/>
    <w:rsid w:val="0098002B"/>
    <w:rsid w:val="009808AC"/>
    <w:rsid w:val="0098122C"/>
    <w:rsid w:val="009827BF"/>
    <w:rsid w:val="0098396D"/>
    <w:rsid w:val="00983EB9"/>
    <w:rsid w:val="00986D0F"/>
    <w:rsid w:val="00987488"/>
    <w:rsid w:val="009935CF"/>
    <w:rsid w:val="00993B3C"/>
    <w:rsid w:val="00994B02"/>
    <w:rsid w:val="00995334"/>
    <w:rsid w:val="009963FF"/>
    <w:rsid w:val="0099660C"/>
    <w:rsid w:val="00996CED"/>
    <w:rsid w:val="009A0D0E"/>
    <w:rsid w:val="009A1B28"/>
    <w:rsid w:val="009A6367"/>
    <w:rsid w:val="009B05A3"/>
    <w:rsid w:val="009B6A09"/>
    <w:rsid w:val="009C0E1E"/>
    <w:rsid w:val="009C1905"/>
    <w:rsid w:val="009C1BF6"/>
    <w:rsid w:val="009C263A"/>
    <w:rsid w:val="009C33F8"/>
    <w:rsid w:val="009C59DC"/>
    <w:rsid w:val="009C6C6E"/>
    <w:rsid w:val="009D06A9"/>
    <w:rsid w:val="009D0902"/>
    <w:rsid w:val="009D11DB"/>
    <w:rsid w:val="009D1728"/>
    <w:rsid w:val="009D4DAA"/>
    <w:rsid w:val="009D53D6"/>
    <w:rsid w:val="009E4891"/>
    <w:rsid w:val="009E5F29"/>
    <w:rsid w:val="009E72D0"/>
    <w:rsid w:val="009E7337"/>
    <w:rsid w:val="009F194F"/>
    <w:rsid w:val="009F4841"/>
    <w:rsid w:val="009F6C61"/>
    <w:rsid w:val="00A04512"/>
    <w:rsid w:val="00A057C0"/>
    <w:rsid w:val="00A21F91"/>
    <w:rsid w:val="00A277A1"/>
    <w:rsid w:val="00A33BC1"/>
    <w:rsid w:val="00A34F8A"/>
    <w:rsid w:val="00A354EF"/>
    <w:rsid w:val="00A360A1"/>
    <w:rsid w:val="00A36CD9"/>
    <w:rsid w:val="00A40594"/>
    <w:rsid w:val="00A409E9"/>
    <w:rsid w:val="00A40CA9"/>
    <w:rsid w:val="00A4199A"/>
    <w:rsid w:val="00A434A1"/>
    <w:rsid w:val="00A44853"/>
    <w:rsid w:val="00A47548"/>
    <w:rsid w:val="00A50404"/>
    <w:rsid w:val="00A524B3"/>
    <w:rsid w:val="00A52F04"/>
    <w:rsid w:val="00A55302"/>
    <w:rsid w:val="00A603B8"/>
    <w:rsid w:val="00A63789"/>
    <w:rsid w:val="00A64775"/>
    <w:rsid w:val="00A665BC"/>
    <w:rsid w:val="00A70689"/>
    <w:rsid w:val="00A712C0"/>
    <w:rsid w:val="00A7282C"/>
    <w:rsid w:val="00A72FF0"/>
    <w:rsid w:val="00A73471"/>
    <w:rsid w:val="00A7352D"/>
    <w:rsid w:val="00A746D2"/>
    <w:rsid w:val="00A74E68"/>
    <w:rsid w:val="00A753F5"/>
    <w:rsid w:val="00A77EBA"/>
    <w:rsid w:val="00A80D41"/>
    <w:rsid w:val="00A81648"/>
    <w:rsid w:val="00A846CB"/>
    <w:rsid w:val="00A85846"/>
    <w:rsid w:val="00A859F2"/>
    <w:rsid w:val="00A925AB"/>
    <w:rsid w:val="00A93C03"/>
    <w:rsid w:val="00AA018F"/>
    <w:rsid w:val="00AA1A72"/>
    <w:rsid w:val="00AA330D"/>
    <w:rsid w:val="00AA4DC3"/>
    <w:rsid w:val="00AB0E82"/>
    <w:rsid w:val="00AB3EDB"/>
    <w:rsid w:val="00AB7AE9"/>
    <w:rsid w:val="00AC44AF"/>
    <w:rsid w:val="00AD3890"/>
    <w:rsid w:val="00AD6226"/>
    <w:rsid w:val="00AE6DA2"/>
    <w:rsid w:val="00AF04F5"/>
    <w:rsid w:val="00AF10F9"/>
    <w:rsid w:val="00AF224B"/>
    <w:rsid w:val="00AF2F82"/>
    <w:rsid w:val="00AF3CB7"/>
    <w:rsid w:val="00AF5B55"/>
    <w:rsid w:val="00AF68D9"/>
    <w:rsid w:val="00AF7E9C"/>
    <w:rsid w:val="00B02DAA"/>
    <w:rsid w:val="00B05249"/>
    <w:rsid w:val="00B05B64"/>
    <w:rsid w:val="00B1153D"/>
    <w:rsid w:val="00B117D6"/>
    <w:rsid w:val="00B11CAF"/>
    <w:rsid w:val="00B13FEE"/>
    <w:rsid w:val="00B15939"/>
    <w:rsid w:val="00B1701F"/>
    <w:rsid w:val="00B177EE"/>
    <w:rsid w:val="00B2127F"/>
    <w:rsid w:val="00B32A24"/>
    <w:rsid w:val="00B34600"/>
    <w:rsid w:val="00B354DE"/>
    <w:rsid w:val="00B357FA"/>
    <w:rsid w:val="00B358A8"/>
    <w:rsid w:val="00B37C8F"/>
    <w:rsid w:val="00B4289B"/>
    <w:rsid w:val="00B4298A"/>
    <w:rsid w:val="00B443CC"/>
    <w:rsid w:val="00B44827"/>
    <w:rsid w:val="00B52711"/>
    <w:rsid w:val="00B53A67"/>
    <w:rsid w:val="00B611D3"/>
    <w:rsid w:val="00B63727"/>
    <w:rsid w:val="00B65F3D"/>
    <w:rsid w:val="00B66786"/>
    <w:rsid w:val="00B722D6"/>
    <w:rsid w:val="00B724CF"/>
    <w:rsid w:val="00B760CE"/>
    <w:rsid w:val="00B778F8"/>
    <w:rsid w:val="00B8271A"/>
    <w:rsid w:val="00B8277B"/>
    <w:rsid w:val="00B854BB"/>
    <w:rsid w:val="00B94821"/>
    <w:rsid w:val="00B97F5A"/>
    <w:rsid w:val="00BA1D69"/>
    <w:rsid w:val="00BB00C2"/>
    <w:rsid w:val="00BB079F"/>
    <w:rsid w:val="00BB45E2"/>
    <w:rsid w:val="00BC1119"/>
    <w:rsid w:val="00BC2966"/>
    <w:rsid w:val="00BC33E2"/>
    <w:rsid w:val="00BC5337"/>
    <w:rsid w:val="00BC7016"/>
    <w:rsid w:val="00BD0C50"/>
    <w:rsid w:val="00BD2F02"/>
    <w:rsid w:val="00BD4BB7"/>
    <w:rsid w:val="00BE60BD"/>
    <w:rsid w:val="00BE7628"/>
    <w:rsid w:val="00BF0E75"/>
    <w:rsid w:val="00BF12AD"/>
    <w:rsid w:val="00BF495C"/>
    <w:rsid w:val="00BF58F7"/>
    <w:rsid w:val="00BF64E5"/>
    <w:rsid w:val="00BF6CCF"/>
    <w:rsid w:val="00C03D33"/>
    <w:rsid w:val="00C1232F"/>
    <w:rsid w:val="00C13932"/>
    <w:rsid w:val="00C15F45"/>
    <w:rsid w:val="00C16608"/>
    <w:rsid w:val="00C17996"/>
    <w:rsid w:val="00C210E9"/>
    <w:rsid w:val="00C22555"/>
    <w:rsid w:val="00C226C3"/>
    <w:rsid w:val="00C22992"/>
    <w:rsid w:val="00C2407B"/>
    <w:rsid w:val="00C26A52"/>
    <w:rsid w:val="00C27FFA"/>
    <w:rsid w:val="00C32B51"/>
    <w:rsid w:val="00C37081"/>
    <w:rsid w:val="00C42717"/>
    <w:rsid w:val="00C4366E"/>
    <w:rsid w:val="00C4662B"/>
    <w:rsid w:val="00C46BFE"/>
    <w:rsid w:val="00C53521"/>
    <w:rsid w:val="00C563E1"/>
    <w:rsid w:val="00C56E4D"/>
    <w:rsid w:val="00C60380"/>
    <w:rsid w:val="00C60D9D"/>
    <w:rsid w:val="00C62AB6"/>
    <w:rsid w:val="00C67099"/>
    <w:rsid w:val="00C6733F"/>
    <w:rsid w:val="00C87230"/>
    <w:rsid w:val="00C90C7B"/>
    <w:rsid w:val="00C90F21"/>
    <w:rsid w:val="00C92431"/>
    <w:rsid w:val="00C953B3"/>
    <w:rsid w:val="00C95B5F"/>
    <w:rsid w:val="00CA03DB"/>
    <w:rsid w:val="00CA1C13"/>
    <w:rsid w:val="00CA62D0"/>
    <w:rsid w:val="00CA6E17"/>
    <w:rsid w:val="00CA785E"/>
    <w:rsid w:val="00CB092A"/>
    <w:rsid w:val="00CB10C9"/>
    <w:rsid w:val="00CB26DE"/>
    <w:rsid w:val="00CB4915"/>
    <w:rsid w:val="00CB5623"/>
    <w:rsid w:val="00CB60E5"/>
    <w:rsid w:val="00CC087B"/>
    <w:rsid w:val="00CC0B60"/>
    <w:rsid w:val="00CC3C88"/>
    <w:rsid w:val="00CC49EE"/>
    <w:rsid w:val="00CC5DFC"/>
    <w:rsid w:val="00CC77F0"/>
    <w:rsid w:val="00CD1FED"/>
    <w:rsid w:val="00CD2E8D"/>
    <w:rsid w:val="00CD4985"/>
    <w:rsid w:val="00CD544B"/>
    <w:rsid w:val="00CE300D"/>
    <w:rsid w:val="00CE6CB8"/>
    <w:rsid w:val="00CE6F07"/>
    <w:rsid w:val="00CF272E"/>
    <w:rsid w:val="00CF3525"/>
    <w:rsid w:val="00CF37AE"/>
    <w:rsid w:val="00D00CAA"/>
    <w:rsid w:val="00D01186"/>
    <w:rsid w:val="00D0460F"/>
    <w:rsid w:val="00D11A21"/>
    <w:rsid w:val="00D11B38"/>
    <w:rsid w:val="00D15104"/>
    <w:rsid w:val="00D1524C"/>
    <w:rsid w:val="00D16875"/>
    <w:rsid w:val="00D17360"/>
    <w:rsid w:val="00D1778E"/>
    <w:rsid w:val="00D21363"/>
    <w:rsid w:val="00D22335"/>
    <w:rsid w:val="00D23471"/>
    <w:rsid w:val="00D234CB"/>
    <w:rsid w:val="00D2367C"/>
    <w:rsid w:val="00D3002A"/>
    <w:rsid w:val="00D306C4"/>
    <w:rsid w:val="00D31A27"/>
    <w:rsid w:val="00D32761"/>
    <w:rsid w:val="00D32E0E"/>
    <w:rsid w:val="00D41A33"/>
    <w:rsid w:val="00D42652"/>
    <w:rsid w:val="00D437C5"/>
    <w:rsid w:val="00D4422F"/>
    <w:rsid w:val="00D446BF"/>
    <w:rsid w:val="00D4620B"/>
    <w:rsid w:val="00D50013"/>
    <w:rsid w:val="00D61D37"/>
    <w:rsid w:val="00D65BCD"/>
    <w:rsid w:val="00D67F04"/>
    <w:rsid w:val="00D75470"/>
    <w:rsid w:val="00D7639D"/>
    <w:rsid w:val="00D77717"/>
    <w:rsid w:val="00D82C35"/>
    <w:rsid w:val="00D86408"/>
    <w:rsid w:val="00D90923"/>
    <w:rsid w:val="00D90D0E"/>
    <w:rsid w:val="00D91232"/>
    <w:rsid w:val="00D9528C"/>
    <w:rsid w:val="00DA1E1D"/>
    <w:rsid w:val="00DA489B"/>
    <w:rsid w:val="00DB0303"/>
    <w:rsid w:val="00DB381B"/>
    <w:rsid w:val="00DB406A"/>
    <w:rsid w:val="00DB63FE"/>
    <w:rsid w:val="00DB71FD"/>
    <w:rsid w:val="00DB7F2C"/>
    <w:rsid w:val="00DC02A5"/>
    <w:rsid w:val="00DC1A89"/>
    <w:rsid w:val="00DC1AC3"/>
    <w:rsid w:val="00DD27A2"/>
    <w:rsid w:val="00DE3214"/>
    <w:rsid w:val="00DE47E8"/>
    <w:rsid w:val="00DE50BB"/>
    <w:rsid w:val="00DE571F"/>
    <w:rsid w:val="00DF360E"/>
    <w:rsid w:val="00DF460C"/>
    <w:rsid w:val="00DF5ADC"/>
    <w:rsid w:val="00E0041B"/>
    <w:rsid w:val="00E0376A"/>
    <w:rsid w:val="00E052C8"/>
    <w:rsid w:val="00E10F8E"/>
    <w:rsid w:val="00E1346F"/>
    <w:rsid w:val="00E17B91"/>
    <w:rsid w:val="00E17E82"/>
    <w:rsid w:val="00E21A21"/>
    <w:rsid w:val="00E34F56"/>
    <w:rsid w:val="00E41DA9"/>
    <w:rsid w:val="00E43772"/>
    <w:rsid w:val="00E511F2"/>
    <w:rsid w:val="00E525F9"/>
    <w:rsid w:val="00E532B7"/>
    <w:rsid w:val="00E56494"/>
    <w:rsid w:val="00E60C9D"/>
    <w:rsid w:val="00E610AA"/>
    <w:rsid w:val="00E611E8"/>
    <w:rsid w:val="00E62FE5"/>
    <w:rsid w:val="00E70ACD"/>
    <w:rsid w:val="00E70CB8"/>
    <w:rsid w:val="00E72025"/>
    <w:rsid w:val="00E72389"/>
    <w:rsid w:val="00E75585"/>
    <w:rsid w:val="00E758CA"/>
    <w:rsid w:val="00E764F8"/>
    <w:rsid w:val="00E8007F"/>
    <w:rsid w:val="00E814AD"/>
    <w:rsid w:val="00E82466"/>
    <w:rsid w:val="00E85BF0"/>
    <w:rsid w:val="00E85FB3"/>
    <w:rsid w:val="00E86A86"/>
    <w:rsid w:val="00E92841"/>
    <w:rsid w:val="00EA6310"/>
    <w:rsid w:val="00EA6D54"/>
    <w:rsid w:val="00EB15D0"/>
    <w:rsid w:val="00EB2932"/>
    <w:rsid w:val="00EB3F06"/>
    <w:rsid w:val="00EC0BEE"/>
    <w:rsid w:val="00EC17F9"/>
    <w:rsid w:val="00EC232C"/>
    <w:rsid w:val="00EC2A9F"/>
    <w:rsid w:val="00EC5BD2"/>
    <w:rsid w:val="00EC5C48"/>
    <w:rsid w:val="00ED039C"/>
    <w:rsid w:val="00ED1A02"/>
    <w:rsid w:val="00ED229D"/>
    <w:rsid w:val="00ED7F07"/>
    <w:rsid w:val="00EE5EB4"/>
    <w:rsid w:val="00EE6C05"/>
    <w:rsid w:val="00EF31CA"/>
    <w:rsid w:val="00EF5C89"/>
    <w:rsid w:val="00F014EC"/>
    <w:rsid w:val="00F01EFD"/>
    <w:rsid w:val="00F04018"/>
    <w:rsid w:val="00F0581C"/>
    <w:rsid w:val="00F0631C"/>
    <w:rsid w:val="00F06BE7"/>
    <w:rsid w:val="00F075DA"/>
    <w:rsid w:val="00F11FB8"/>
    <w:rsid w:val="00F16FF7"/>
    <w:rsid w:val="00F17920"/>
    <w:rsid w:val="00F226E2"/>
    <w:rsid w:val="00F24540"/>
    <w:rsid w:val="00F26758"/>
    <w:rsid w:val="00F305E3"/>
    <w:rsid w:val="00F30827"/>
    <w:rsid w:val="00F30B86"/>
    <w:rsid w:val="00F344C8"/>
    <w:rsid w:val="00F41A2A"/>
    <w:rsid w:val="00F42026"/>
    <w:rsid w:val="00F42D8A"/>
    <w:rsid w:val="00F4312B"/>
    <w:rsid w:val="00F504F3"/>
    <w:rsid w:val="00F52AD0"/>
    <w:rsid w:val="00F52E9B"/>
    <w:rsid w:val="00F5604D"/>
    <w:rsid w:val="00F60A90"/>
    <w:rsid w:val="00F67A88"/>
    <w:rsid w:val="00F71F54"/>
    <w:rsid w:val="00F72C7D"/>
    <w:rsid w:val="00F74E13"/>
    <w:rsid w:val="00F76F06"/>
    <w:rsid w:val="00F777D8"/>
    <w:rsid w:val="00F80E89"/>
    <w:rsid w:val="00F84B3D"/>
    <w:rsid w:val="00F911E7"/>
    <w:rsid w:val="00F93BCF"/>
    <w:rsid w:val="00F95E6C"/>
    <w:rsid w:val="00FA3979"/>
    <w:rsid w:val="00FA4C58"/>
    <w:rsid w:val="00FA5F88"/>
    <w:rsid w:val="00FB06D3"/>
    <w:rsid w:val="00FB19D7"/>
    <w:rsid w:val="00FB2F90"/>
    <w:rsid w:val="00FB6B87"/>
    <w:rsid w:val="00FB7EEE"/>
    <w:rsid w:val="00FC2883"/>
    <w:rsid w:val="00FC3238"/>
    <w:rsid w:val="00FC4027"/>
    <w:rsid w:val="00FC4A91"/>
    <w:rsid w:val="00FD0E86"/>
    <w:rsid w:val="00FD3EF4"/>
    <w:rsid w:val="00FD48FE"/>
    <w:rsid w:val="00FE2C25"/>
    <w:rsid w:val="00FE4B25"/>
    <w:rsid w:val="00FF3AC3"/>
    <w:rsid w:val="00FF42EF"/>
    <w:rsid w:val="00FF5612"/>
    <w:rsid w:val="00FF71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AB72E"/>
  <w15:chartTrackingRefBased/>
  <w15:docId w15:val="{F14D8263-F3B3-44FF-9B98-7D63B89B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F4453"/>
    <w:pPr>
      <w:spacing w:after="200" w:line="276" w:lineRule="auto"/>
    </w:pPr>
    <w:rPr>
      <w:sz w:val="22"/>
      <w:szCs w:val="22"/>
      <w:lang w:eastAsia="en-US"/>
    </w:rPr>
  </w:style>
  <w:style w:type="paragraph" w:styleId="Nadpis1">
    <w:name w:val="heading 1"/>
    <w:basedOn w:val="Normln"/>
    <w:link w:val="Nadpis1Char"/>
    <w:uiPriority w:val="9"/>
    <w:qFormat/>
    <w:rsid w:val="004E2DBB"/>
    <w:pPr>
      <w:spacing w:before="100" w:beforeAutospacing="1" w:after="100" w:afterAutospacing="1" w:line="240" w:lineRule="auto"/>
      <w:outlineLvl w:val="0"/>
    </w:pPr>
    <w:rPr>
      <w:rFonts w:ascii="Times New Roman" w:eastAsia="Times New Roman" w:hAnsi="Times New Roman"/>
      <w:b/>
      <w:bCs/>
      <w:kern w:val="36"/>
      <w:sz w:val="48"/>
      <w:szCs w:val="48"/>
      <w:lang w:eastAsia="cs-CZ"/>
    </w:rPr>
  </w:style>
  <w:style w:type="paragraph" w:styleId="Nadpis2">
    <w:name w:val="heading 2"/>
    <w:basedOn w:val="Normln"/>
    <w:next w:val="Normln"/>
    <w:link w:val="Nadpis2Char"/>
    <w:uiPriority w:val="9"/>
    <w:semiHidden/>
    <w:unhideWhenUsed/>
    <w:qFormat/>
    <w:rsid w:val="009657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99533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
    <w:next w:val="Normln"/>
    <w:link w:val="Nadpis4Char"/>
    <w:uiPriority w:val="9"/>
    <w:semiHidden/>
    <w:unhideWhenUsed/>
    <w:qFormat/>
    <w:rsid w:val="00290F9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A4DC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A4DC3"/>
  </w:style>
  <w:style w:type="paragraph" w:styleId="Zpat">
    <w:name w:val="footer"/>
    <w:basedOn w:val="Normln"/>
    <w:link w:val="ZpatChar"/>
    <w:uiPriority w:val="99"/>
    <w:unhideWhenUsed/>
    <w:rsid w:val="00AA4DC3"/>
    <w:pPr>
      <w:tabs>
        <w:tab w:val="center" w:pos="4536"/>
        <w:tab w:val="right" w:pos="9072"/>
      </w:tabs>
      <w:spacing w:after="0" w:line="240" w:lineRule="auto"/>
    </w:pPr>
  </w:style>
  <w:style w:type="character" w:customStyle="1" w:styleId="ZpatChar">
    <w:name w:val="Zápatí Char"/>
    <w:basedOn w:val="Standardnpsmoodstavce"/>
    <w:link w:val="Zpat"/>
    <w:uiPriority w:val="99"/>
    <w:rsid w:val="00AA4DC3"/>
  </w:style>
  <w:style w:type="character" w:customStyle="1" w:styleId="Nadpis1Char">
    <w:name w:val="Nadpis 1 Char"/>
    <w:basedOn w:val="Standardnpsmoodstavce"/>
    <w:link w:val="Nadpis1"/>
    <w:uiPriority w:val="9"/>
    <w:rsid w:val="004E2DBB"/>
    <w:rPr>
      <w:rFonts w:ascii="Times New Roman" w:eastAsia="Times New Roman" w:hAnsi="Times New Roman"/>
      <w:b/>
      <w:bCs/>
      <w:kern w:val="36"/>
      <w:sz w:val="48"/>
      <w:szCs w:val="48"/>
    </w:rPr>
  </w:style>
  <w:style w:type="character" w:styleId="Hypertextovodkaz">
    <w:name w:val="Hyperlink"/>
    <w:uiPriority w:val="99"/>
    <w:unhideWhenUsed/>
    <w:rsid w:val="004E2DBB"/>
    <w:rPr>
      <w:color w:val="0000FF"/>
      <w:u w:val="single"/>
    </w:rPr>
  </w:style>
  <w:style w:type="paragraph" w:styleId="Odstavecseseznamem">
    <w:name w:val="List Paragraph"/>
    <w:basedOn w:val="Normln"/>
    <w:uiPriority w:val="34"/>
    <w:qFormat/>
    <w:rsid w:val="004E2DBB"/>
    <w:pPr>
      <w:ind w:left="720"/>
      <w:contextualSpacing/>
    </w:pPr>
  </w:style>
  <w:style w:type="paragraph" w:styleId="Bezmezer">
    <w:name w:val="No Spacing"/>
    <w:uiPriority w:val="1"/>
    <w:qFormat/>
    <w:rsid w:val="004E2DBB"/>
    <w:rPr>
      <w:sz w:val="22"/>
      <w:szCs w:val="22"/>
      <w:lang w:eastAsia="en-US"/>
    </w:rPr>
  </w:style>
  <w:style w:type="character" w:customStyle="1" w:styleId="hgkelc">
    <w:name w:val="hgkelc"/>
    <w:basedOn w:val="Standardnpsmoodstavce"/>
    <w:rsid w:val="004E2DBB"/>
  </w:style>
  <w:style w:type="character" w:styleId="Siln">
    <w:name w:val="Strong"/>
    <w:uiPriority w:val="22"/>
    <w:qFormat/>
    <w:rsid w:val="004E2DBB"/>
    <w:rPr>
      <w:b/>
      <w:bCs/>
    </w:rPr>
  </w:style>
  <w:style w:type="paragraph" w:styleId="Titulek">
    <w:name w:val="caption"/>
    <w:basedOn w:val="Normln"/>
    <w:next w:val="Normln"/>
    <w:uiPriority w:val="35"/>
    <w:unhideWhenUsed/>
    <w:qFormat/>
    <w:rsid w:val="009963FF"/>
    <w:pPr>
      <w:spacing w:line="240" w:lineRule="auto"/>
    </w:pPr>
    <w:rPr>
      <w:i/>
      <w:iCs/>
      <w:color w:val="44546A" w:themeColor="text2"/>
      <w:sz w:val="18"/>
      <w:szCs w:val="18"/>
    </w:rPr>
  </w:style>
  <w:style w:type="table" w:styleId="Mkatabulky">
    <w:name w:val="Table Grid"/>
    <w:basedOn w:val="Normlntabulka"/>
    <w:uiPriority w:val="39"/>
    <w:rsid w:val="000B479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unhideWhenUsed/>
    <w:rsid w:val="004D2433"/>
    <w:pPr>
      <w:spacing w:before="100" w:beforeAutospacing="1" w:after="100" w:afterAutospacing="1" w:line="240" w:lineRule="auto"/>
    </w:pPr>
    <w:rPr>
      <w:rFonts w:ascii="Times New Roman" w:hAnsi="Times New Roman"/>
      <w:sz w:val="24"/>
      <w:szCs w:val="24"/>
      <w:lang w:eastAsia="cs-CZ"/>
    </w:rPr>
  </w:style>
  <w:style w:type="paragraph" w:styleId="Textbubliny">
    <w:name w:val="Balloon Text"/>
    <w:basedOn w:val="Normln"/>
    <w:link w:val="TextbublinyChar"/>
    <w:uiPriority w:val="99"/>
    <w:semiHidden/>
    <w:unhideWhenUsed/>
    <w:rsid w:val="004D243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D2433"/>
    <w:rPr>
      <w:rFonts w:ascii="Segoe UI" w:hAnsi="Segoe UI" w:cs="Segoe UI"/>
      <w:sz w:val="18"/>
      <w:szCs w:val="18"/>
      <w:lang w:eastAsia="en-US"/>
    </w:rPr>
  </w:style>
  <w:style w:type="character" w:customStyle="1" w:styleId="Nadpis4Char">
    <w:name w:val="Nadpis 4 Char"/>
    <w:basedOn w:val="Standardnpsmoodstavce"/>
    <w:link w:val="Nadpis4"/>
    <w:uiPriority w:val="9"/>
    <w:semiHidden/>
    <w:rsid w:val="00290F97"/>
    <w:rPr>
      <w:rFonts w:asciiTheme="majorHAnsi" w:eastAsiaTheme="majorEastAsia" w:hAnsiTheme="majorHAnsi" w:cstheme="majorBidi"/>
      <w:i/>
      <w:iCs/>
      <w:color w:val="2F5496" w:themeColor="accent1" w:themeShade="BF"/>
      <w:sz w:val="22"/>
      <w:szCs w:val="22"/>
      <w:lang w:eastAsia="en-US"/>
    </w:rPr>
  </w:style>
  <w:style w:type="character" w:customStyle="1" w:styleId="small">
    <w:name w:val="small"/>
    <w:basedOn w:val="Standardnpsmoodstavce"/>
    <w:rsid w:val="00290F97"/>
  </w:style>
  <w:style w:type="character" w:customStyle="1" w:styleId="Nadpis3Char">
    <w:name w:val="Nadpis 3 Char"/>
    <w:basedOn w:val="Standardnpsmoodstavce"/>
    <w:link w:val="Nadpis3"/>
    <w:uiPriority w:val="9"/>
    <w:semiHidden/>
    <w:rsid w:val="00995334"/>
    <w:rPr>
      <w:rFonts w:asciiTheme="majorHAnsi" w:eastAsiaTheme="majorEastAsia" w:hAnsiTheme="majorHAnsi" w:cstheme="majorBidi"/>
      <w:color w:val="1F3763" w:themeColor="accent1" w:themeShade="7F"/>
      <w:sz w:val="24"/>
      <w:szCs w:val="24"/>
      <w:lang w:eastAsia="en-US"/>
    </w:rPr>
  </w:style>
  <w:style w:type="paragraph" w:styleId="Zkladntextodsazen">
    <w:name w:val="Body Text Indent"/>
    <w:basedOn w:val="Normln"/>
    <w:link w:val="ZkladntextodsazenChar"/>
    <w:rsid w:val="00995334"/>
    <w:pPr>
      <w:suppressAutoHyphens/>
      <w:spacing w:after="120" w:line="240" w:lineRule="auto"/>
      <w:ind w:left="283"/>
    </w:pPr>
    <w:rPr>
      <w:rFonts w:ascii="Times New Roman" w:eastAsia="Times New Roman" w:hAnsi="Times New Roman"/>
      <w:sz w:val="24"/>
      <w:szCs w:val="24"/>
      <w:lang w:eastAsia="zh-CN"/>
    </w:rPr>
  </w:style>
  <w:style w:type="character" w:customStyle="1" w:styleId="ZkladntextodsazenChar">
    <w:name w:val="Základní text odsazený Char"/>
    <w:basedOn w:val="Standardnpsmoodstavce"/>
    <w:link w:val="Zkladntextodsazen"/>
    <w:rsid w:val="00995334"/>
    <w:rPr>
      <w:rFonts w:ascii="Times New Roman" w:eastAsia="Times New Roman" w:hAnsi="Times New Roman"/>
      <w:sz w:val="24"/>
      <w:szCs w:val="24"/>
      <w:lang w:eastAsia="zh-CN"/>
    </w:rPr>
  </w:style>
  <w:style w:type="character" w:customStyle="1" w:styleId="Nadpis2Char">
    <w:name w:val="Nadpis 2 Char"/>
    <w:basedOn w:val="Standardnpsmoodstavce"/>
    <w:link w:val="Nadpis2"/>
    <w:uiPriority w:val="9"/>
    <w:semiHidden/>
    <w:rsid w:val="0096570A"/>
    <w:rPr>
      <w:rFonts w:asciiTheme="majorHAnsi" w:eastAsiaTheme="majorEastAsia" w:hAnsiTheme="majorHAnsi" w:cstheme="majorBidi"/>
      <w:color w:val="2F5496" w:themeColor="accent1" w:themeShade="BF"/>
      <w:sz w:val="26"/>
      <w:szCs w:val="26"/>
      <w:lang w:eastAsia="en-US"/>
    </w:rPr>
  </w:style>
  <w:style w:type="character" w:customStyle="1" w:styleId="color32">
    <w:name w:val="color_32"/>
    <w:basedOn w:val="Standardnpsmoodstavce"/>
    <w:rsid w:val="0096570A"/>
  </w:style>
  <w:style w:type="paragraph" w:customStyle="1" w:styleId="font8">
    <w:name w:val="font_8"/>
    <w:basedOn w:val="Normln"/>
    <w:rsid w:val="0096570A"/>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color15">
    <w:name w:val="color_15"/>
    <w:basedOn w:val="Standardnpsmoodstavce"/>
    <w:rsid w:val="0096570A"/>
  </w:style>
  <w:style w:type="character" w:customStyle="1" w:styleId="Nevyeenzmnka1">
    <w:name w:val="Nevyřešená zmínka1"/>
    <w:basedOn w:val="Standardnpsmoodstavce"/>
    <w:uiPriority w:val="99"/>
    <w:semiHidden/>
    <w:unhideWhenUsed/>
    <w:rsid w:val="00572B7D"/>
    <w:rPr>
      <w:color w:val="605E5C"/>
      <w:shd w:val="clear" w:color="auto" w:fill="E1DFDD"/>
    </w:rPr>
  </w:style>
  <w:style w:type="paragraph" w:customStyle="1" w:styleId="v1v1msonormal">
    <w:name w:val="v1v1msonormal"/>
    <w:basedOn w:val="Normln"/>
    <w:rsid w:val="001856C1"/>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wixui-rich-texttext">
    <w:name w:val="wixui-rich-text__text"/>
    <w:basedOn w:val="Standardnpsmoodstavce"/>
    <w:rsid w:val="002B4122"/>
  </w:style>
  <w:style w:type="paragraph" w:customStyle="1" w:styleId="Styl1">
    <w:name w:val="Styl1"/>
    <w:basedOn w:val="Normln"/>
    <w:link w:val="Styl1Char"/>
    <w:qFormat/>
    <w:rsid w:val="00822297"/>
    <w:pPr>
      <w:spacing w:after="120" w:line="360" w:lineRule="auto"/>
    </w:pPr>
    <w:rPr>
      <w:rFonts w:asciiTheme="minorHAnsi" w:hAnsiTheme="minorHAnsi" w:cstheme="minorHAnsi"/>
      <w:b/>
      <w:bCs/>
      <w:color w:val="00B050"/>
      <w:sz w:val="32"/>
      <w:szCs w:val="32"/>
    </w:rPr>
  </w:style>
  <w:style w:type="paragraph" w:customStyle="1" w:styleId="Styl2">
    <w:name w:val="Styl2"/>
    <w:basedOn w:val="Normln"/>
    <w:link w:val="Styl2Char"/>
    <w:rsid w:val="00515229"/>
    <w:pPr>
      <w:spacing w:line="360" w:lineRule="auto"/>
    </w:pPr>
    <w:rPr>
      <w:rFonts w:asciiTheme="minorHAnsi" w:hAnsiTheme="minorHAnsi" w:cstheme="minorHAnsi"/>
      <w:b/>
      <w:bCs/>
    </w:rPr>
  </w:style>
  <w:style w:type="character" w:customStyle="1" w:styleId="Styl1Char">
    <w:name w:val="Styl1 Char"/>
    <w:basedOn w:val="Standardnpsmoodstavce"/>
    <w:link w:val="Styl1"/>
    <w:rsid w:val="00822297"/>
    <w:rPr>
      <w:rFonts w:asciiTheme="minorHAnsi" w:hAnsiTheme="minorHAnsi" w:cstheme="minorHAnsi"/>
      <w:b/>
      <w:bCs/>
      <w:color w:val="00B050"/>
      <w:sz w:val="32"/>
      <w:szCs w:val="32"/>
      <w:lang w:eastAsia="en-US"/>
    </w:rPr>
  </w:style>
  <w:style w:type="paragraph" w:customStyle="1" w:styleId="Styl3">
    <w:name w:val="Styl3"/>
    <w:basedOn w:val="Styl2"/>
    <w:link w:val="Styl3Char"/>
    <w:qFormat/>
    <w:rsid w:val="00515229"/>
    <w:pPr>
      <w:spacing w:after="120"/>
    </w:pPr>
  </w:style>
  <w:style w:type="character" w:customStyle="1" w:styleId="Styl2Char">
    <w:name w:val="Styl2 Char"/>
    <w:basedOn w:val="Standardnpsmoodstavce"/>
    <w:link w:val="Styl2"/>
    <w:rsid w:val="00515229"/>
    <w:rPr>
      <w:rFonts w:asciiTheme="minorHAnsi" w:hAnsiTheme="minorHAnsi" w:cstheme="minorHAnsi"/>
      <w:b/>
      <w:bCs/>
      <w:sz w:val="22"/>
      <w:szCs w:val="22"/>
      <w:lang w:eastAsia="en-US"/>
    </w:rPr>
  </w:style>
  <w:style w:type="paragraph" w:customStyle="1" w:styleId="Styl4">
    <w:name w:val="Styl4"/>
    <w:basedOn w:val="Normln"/>
    <w:link w:val="Styl4Char"/>
    <w:qFormat/>
    <w:rsid w:val="00D15104"/>
    <w:pPr>
      <w:spacing w:after="80" w:line="360" w:lineRule="auto"/>
    </w:pPr>
    <w:rPr>
      <w:rFonts w:asciiTheme="minorHAnsi" w:hAnsiTheme="minorHAnsi" w:cstheme="minorHAnsi"/>
    </w:rPr>
  </w:style>
  <w:style w:type="character" w:customStyle="1" w:styleId="Styl3Char">
    <w:name w:val="Styl3 Char"/>
    <w:basedOn w:val="Styl2Char"/>
    <w:link w:val="Styl3"/>
    <w:rsid w:val="00515229"/>
    <w:rPr>
      <w:rFonts w:asciiTheme="minorHAnsi" w:hAnsiTheme="minorHAnsi" w:cstheme="minorHAnsi"/>
      <w:b/>
      <w:bCs/>
      <w:sz w:val="22"/>
      <w:szCs w:val="22"/>
      <w:lang w:eastAsia="en-US"/>
    </w:rPr>
  </w:style>
  <w:style w:type="paragraph" w:customStyle="1" w:styleId="Styl5">
    <w:name w:val="Styl5"/>
    <w:basedOn w:val="Styl3"/>
    <w:link w:val="Styl5Char"/>
    <w:qFormat/>
    <w:rsid w:val="002E10A9"/>
    <w:rPr>
      <w:color w:val="00B050"/>
    </w:rPr>
  </w:style>
  <w:style w:type="character" w:customStyle="1" w:styleId="Styl4Char">
    <w:name w:val="Styl4 Char"/>
    <w:basedOn w:val="Standardnpsmoodstavce"/>
    <w:link w:val="Styl4"/>
    <w:rsid w:val="00D15104"/>
    <w:rPr>
      <w:rFonts w:asciiTheme="minorHAnsi" w:hAnsiTheme="minorHAnsi" w:cstheme="minorHAnsi"/>
      <w:sz w:val="22"/>
      <w:szCs w:val="22"/>
      <w:lang w:eastAsia="en-US"/>
    </w:rPr>
  </w:style>
  <w:style w:type="character" w:customStyle="1" w:styleId="Styl5Char">
    <w:name w:val="Styl5 Char"/>
    <w:basedOn w:val="Styl3Char"/>
    <w:link w:val="Styl5"/>
    <w:rsid w:val="002E10A9"/>
    <w:rPr>
      <w:rFonts w:asciiTheme="minorHAnsi" w:hAnsiTheme="minorHAnsi" w:cstheme="minorHAnsi"/>
      <w:b/>
      <w:bCs/>
      <w:color w:val="00B05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9646">
      <w:bodyDiv w:val="1"/>
      <w:marLeft w:val="0"/>
      <w:marRight w:val="0"/>
      <w:marTop w:val="0"/>
      <w:marBottom w:val="0"/>
      <w:divBdr>
        <w:top w:val="none" w:sz="0" w:space="0" w:color="auto"/>
        <w:left w:val="none" w:sz="0" w:space="0" w:color="auto"/>
        <w:bottom w:val="none" w:sz="0" w:space="0" w:color="auto"/>
        <w:right w:val="none" w:sz="0" w:space="0" w:color="auto"/>
      </w:divBdr>
      <w:divsChild>
        <w:div w:id="1782454000">
          <w:marLeft w:val="0"/>
          <w:marRight w:val="0"/>
          <w:marTop w:val="0"/>
          <w:marBottom w:val="0"/>
          <w:divBdr>
            <w:top w:val="none" w:sz="0" w:space="0" w:color="auto"/>
            <w:left w:val="none" w:sz="0" w:space="0" w:color="auto"/>
            <w:bottom w:val="none" w:sz="0" w:space="0" w:color="auto"/>
            <w:right w:val="none" w:sz="0" w:space="0" w:color="auto"/>
          </w:divBdr>
        </w:div>
        <w:div w:id="1986466297">
          <w:marLeft w:val="0"/>
          <w:marRight w:val="0"/>
          <w:marTop w:val="0"/>
          <w:marBottom w:val="0"/>
          <w:divBdr>
            <w:top w:val="none" w:sz="0" w:space="0" w:color="auto"/>
            <w:left w:val="none" w:sz="0" w:space="0" w:color="auto"/>
            <w:bottom w:val="none" w:sz="0" w:space="0" w:color="auto"/>
            <w:right w:val="none" w:sz="0" w:space="0" w:color="auto"/>
          </w:divBdr>
        </w:div>
        <w:div w:id="477841487">
          <w:marLeft w:val="0"/>
          <w:marRight w:val="0"/>
          <w:marTop w:val="0"/>
          <w:marBottom w:val="0"/>
          <w:divBdr>
            <w:top w:val="none" w:sz="0" w:space="0" w:color="auto"/>
            <w:left w:val="none" w:sz="0" w:space="0" w:color="auto"/>
            <w:bottom w:val="none" w:sz="0" w:space="0" w:color="auto"/>
            <w:right w:val="none" w:sz="0" w:space="0" w:color="auto"/>
          </w:divBdr>
        </w:div>
        <w:div w:id="232474808">
          <w:marLeft w:val="0"/>
          <w:marRight w:val="0"/>
          <w:marTop w:val="0"/>
          <w:marBottom w:val="0"/>
          <w:divBdr>
            <w:top w:val="none" w:sz="0" w:space="0" w:color="auto"/>
            <w:left w:val="none" w:sz="0" w:space="0" w:color="auto"/>
            <w:bottom w:val="none" w:sz="0" w:space="0" w:color="auto"/>
            <w:right w:val="none" w:sz="0" w:space="0" w:color="auto"/>
          </w:divBdr>
        </w:div>
        <w:div w:id="1240872976">
          <w:marLeft w:val="0"/>
          <w:marRight w:val="0"/>
          <w:marTop w:val="0"/>
          <w:marBottom w:val="0"/>
          <w:divBdr>
            <w:top w:val="none" w:sz="0" w:space="0" w:color="auto"/>
            <w:left w:val="none" w:sz="0" w:space="0" w:color="auto"/>
            <w:bottom w:val="none" w:sz="0" w:space="0" w:color="auto"/>
            <w:right w:val="none" w:sz="0" w:space="0" w:color="auto"/>
          </w:divBdr>
        </w:div>
        <w:div w:id="1259217602">
          <w:marLeft w:val="0"/>
          <w:marRight w:val="0"/>
          <w:marTop w:val="0"/>
          <w:marBottom w:val="0"/>
          <w:divBdr>
            <w:top w:val="none" w:sz="0" w:space="0" w:color="auto"/>
            <w:left w:val="none" w:sz="0" w:space="0" w:color="auto"/>
            <w:bottom w:val="none" w:sz="0" w:space="0" w:color="auto"/>
            <w:right w:val="none" w:sz="0" w:space="0" w:color="auto"/>
          </w:divBdr>
        </w:div>
        <w:div w:id="1864319585">
          <w:marLeft w:val="0"/>
          <w:marRight w:val="0"/>
          <w:marTop w:val="0"/>
          <w:marBottom w:val="0"/>
          <w:divBdr>
            <w:top w:val="none" w:sz="0" w:space="0" w:color="auto"/>
            <w:left w:val="none" w:sz="0" w:space="0" w:color="auto"/>
            <w:bottom w:val="none" w:sz="0" w:space="0" w:color="auto"/>
            <w:right w:val="none" w:sz="0" w:space="0" w:color="auto"/>
          </w:divBdr>
        </w:div>
        <w:div w:id="356347569">
          <w:marLeft w:val="0"/>
          <w:marRight w:val="0"/>
          <w:marTop w:val="0"/>
          <w:marBottom w:val="0"/>
          <w:divBdr>
            <w:top w:val="none" w:sz="0" w:space="0" w:color="auto"/>
            <w:left w:val="none" w:sz="0" w:space="0" w:color="auto"/>
            <w:bottom w:val="none" w:sz="0" w:space="0" w:color="auto"/>
            <w:right w:val="none" w:sz="0" w:space="0" w:color="auto"/>
          </w:divBdr>
        </w:div>
        <w:div w:id="451290065">
          <w:marLeft w:val="0"/>
          <w:marRight w:val="0"/>
          <w:marTop w:val="0"/>
          <w:marBottom w:val="0"/>
          <w:divBdr>
            <w:top w:val="none" w:sz="0" w:space="0" w:color="auto"/>
            <w:left w:val="none" w:sz="0" w:space="0" w:color="auto"/>
            <w:bottom w:val="none" w:sz="0" w:space="0" w:color="auto"/>
            <w:right w:val="none" w:sz="0" w:space="0" w:color="auto"/>
          </w:divBdr>
        </w:div>
        <w:div w:id="446045670">
          <w:marLeft w:val="0"/>
          <w:marRight w:val="0"/>
          <w:marTop w:val="0"/>
          <w:marBottom w:val="0"/>
          <w:divBdr>
            <w:top w:val="none" w:sz="0" w:space="0" w:color="auto"/>
            <w:left w:val="none" w:sz="0" w:space="0" w:color="auto"/>
            <w:bottom w:val="none" w:sz="0" w:space="0" w:color="auto"/>
            <w:right w:val="none" w:sz="0" w:space="0" w:color="auto"/>
          </w:divBdr>
        </w:div>
        <w:div w:id="318198820">
          <w:marLeft w:val="0"/>
          <w:marRight w:val="0"/>
          <w:marTop w:val="0"/>
          <w:marBottom w:val="0"/>
          <w:divBdr>
            <w:top w:val="none" w:sz="0" w:space="0" w:color="auto"/>
            <w:left w:val="none" w:sz="0" w:space="0" w:color="auto"/>
            <w:bottom w:val="none" w:sz="0" w:space="0" w:color="auto"/>
            <w:right w:val="none" w:sz="0" w:space="0" w:color="auto"/>
          </w:divBdr>
        </w:div>
        <w:div w:id="190726903">
          <w:marLeft w:val="0"/>
          <w:marRight w:val="0"/>
          <w:marTop w:val="0"/>
          <w:marBottom w:val="0"/>
          <w:divBdr>
            <w:top w:val="none" w:sz="0" w:space="0" w:color="auto"/>
            <w:left w:val="none" w:sz="0" w:space="0" w:color="auto"/>
            <w:bottom w:val="none" w:sz="0" w:space="0" w:color="auto"/>
            <w:right w:val="none" w:sz="0" w:space="0" w:color="auto"/>
          </w:divBdr>
        </w:div>
        <w:div w:id="334844397">
          <w:marLeft w:val="0"/>
          <w:marRight w:val="0"/>
          <w:marTop w:val="0"/>
          <w:marBottom w:val="0"/>
          <w:divBdr>
            <w:top w:val="none" w:sz="0" w:space="0" w:color="auto"/>
            <w:left w:val="none" w:sz="0" w:space="0" w:color="auto"/>
            <w:bottom w:val="none" w:sz="0" w:space="0" w:color="auto"/>
            <w:right w:val="none" w:sz="0" w:space="0" w:color="auto"/>
          </w:divBdr>
        </w:div>
        <w:div w:id="347341139">
          <w:marLeft w:val="0"/>
          <w:marRight w:val="0"/>
          <w:marTop w:val="0"/>
          <w:marBottom w:val="0"/>
          <w:divBdr>
            <w:top w:val="none" w:sz="0" w:space="0" w:color="auto"/>
            <w:left w:val="none" w:sz="0" w:space="0" w:color="auto"/>
            <w:bottom w:val="none" w:sz="0" w:space="0" w:color="auto"/>
            <w:right w:val="none" w:sz="0" w:space="0" w:color="auto"/>
          </w:divBdr>
        </w:div>
        <w:div w:id="1567254130">
          <w:marLeft w:val="0"/>
          <w:marRight w:val="0"/>
          <w:marTop w:val="0"/>
          <w:marBottom w:val="0"/>
          <w:divBdr>
            <w:top w:val="none" w:sz="0" w:space="0" w:color="auto"/>
            <w:left w:val="none" w:sz="0" w:space="0" w:color="auto"/>
            <w:bottom w:val="none" w:sz="0" w:space="0" w:color="auto"/>
            <w:right w:val="none" w:sz="0" w:space="0" w:color="auto"/>
          </w:divBdr>
        </w:div>
        <w:div w:id="1049455775">
          <w:marLeft w:val="0"/>
          <w:marRight w:val="0"/>
          <w:marTop w:val="0"/>
          <w:marBottom w:val="0"/>
          <w:divBdr>
            <w:top w:val="none" w:sz="0" w:space="0" w:color="auto"/>
            <w:left w:val="none" w:sz="0" w:space="0" w:color="auto"/>
            <w:bottom w:val="none" w:sz="0" w:space="0" w:color="auto"/>
            <w:right w:val="none" w:sz="0" w:space="0" w:color="auto"/>
          </w:divBdr>
        </w:div>
        <w:div w:id="709037479">
          <w:marLeft w:val="0"/>
          <w:marRight w:val="0"/>
          <w:marTop w:val="0"/>
          <w:marBottom w:val="0"/>
          <w:divBdr>
            <w:top w:val="none" w:sz="0" w:space="0" w:color="auto"/>
            <w:left w:val="none" w:sz="0" w:space="0" w:color="auto"/>
            <w:bottom w:val="none" w:sz="0" w:space="0" w:color="auto"/>
            <w:right w:val="none" w:sz="0" w:space="0" w:color="auto"/>
          </w:divBdr>
        </w:div>
        <w:div w:id="1043871269">
          <w:marLeft w:val="0"/>
          <w:marRight w:val="0"/>
          <w:marTop w:val="0"/>
          <w:marBottom w:val="0"/>
          <w:divBdr>
            <w:top w:val="none" w:sz="0" w:space="0" w:color="auto"/>
            <w:left w:val="none" w:sz="0" w:space="0" w:color="auto"/>
            <w:bottom w:val="none" w:sz="0" w:space="0" w:color="auto"/>
            <w:right w:val="none" w:sz="0" w:space="0" w:color="auto"/>
          </w:divBdr>
        </w:div>
        <w:div w:id="1410611893">
          <w:marLeft w:val="0"/>
          <w:marRight w:val="0"/>
          <w:marTop w:val="0"/>
          <w:marBottom w:val="0"/>
          <w:divBdr>
            <w:top w:val="none" w:sz="0" w:space="0" w:color="auto"/>
            <w:left w:val="none" w:sz="0" w:space="0" w:color="auto"/>
            <w:bottom w:val="none" w:sz="0" w:space="0" w:color="auto"/>
            <w:right w:val="none" w:sz="0" w:space="0" w:color="auto"/>
          </w:divBdr>
        </w:div>
        <w:div w:id="959843459">
          <w:marLeft w:val="0"/>
          <w:marRight w:val="0"/>
          <w:marTop w:val="0"/>
          <w:marBottom w:val="0"/>
          <w:divBdr>
            <w:top w:val="none" w:sz="0" w:space="0" w:color="auto"/>
            <w:left w:val="none" w:sz="0" w:space="0" w:color="auto"/>
            <w:bottom w:val="none" w:sz="0" w:space="0" w:color="auto"/>
            <w:right w:val="none" w:sz="0" w:space="0" w:color="auto"/>
          </w:divBdr>
        </w:div>
        <w:div w:id="2028479864">
          <w:marLeft w:val="0"/>
          <w:marRight w:val="0"/>
          <w:marTop w:val="0"/>
          <w:marBottom w:val="0"/>
          <w:divBdr>
            <w:top w:val="none" w:sz="0" w:space="0" w:color="auto"/>
            <w:left w:val="none" w:sz="0" w:space="0" w:color="auto"/>
            <w:bottom w:val="none" w:sz="0" w:space="0" w:color="auto"/>
            <w:right w:val="none" w:sz="0" w:space="0" w:color="auto"/>
          </w:divBdr>
        </w:div>
        <w:div w:id="62682052">
          <w:marLeft w:val="0"/>
          <w:marRight w:val="0"/>
          <w:marTop w:val="0"/>
          <w:marBottom w:val="0"/>
          <w:divBdr>
            <w:top w:val="none" w:sz="0" w:space="0" w:color="auto"/>
            <w:left w:val="none" w:sz="0" w:space="0" w:color="auto"/>
            <w:bottom w:val="none" w:sz="0" w:space="0" w:color="auto"/>
            <w:right w:val="none" w:sz="0" w:space="0" w:color="auto"/>
          </w:divBdr>
        </w:div>
        <w:div w:id="1333217367">
          <w:marLeft w:val="0"/>
          <w:marRight w:val="0"/>
          <w:marTop w:val="0"/>
          <w:marBottom w:val="0"/>
          <w:divBdr>
            <w:top w:val="none" w:sz="0" w:space="0" w:color="auto"/>
            <w:left w:val="none" w:sz="0" w:space="0" w:color="auto"/>
            <w:bottom w:val="none" w:sz="0" w:space="0" w:color="auto"/>
            <w:right w:val="none" w:sz="0" w:space="0" w:color="auto"/>
          </w:divBdr>
        </w:div>
        <w:div w:id="1623806283">
          <w:marLeft w:val="0"/>
          <w:marRight w:val="0"/>
          <w:marTop w:val="0"/>
          <w:marBottom w:val="0"/>
          <w:divBdr>
            <w:top w:val="none" w:sz="0" w:space="0" w:color="auto"/>
            <w:left w:val="none" w:sz="0" w:space="0" w:color="auto"/>
            <w:bottom w:val="none" w:sz="0" w:space="0" w:color="auto"/>
            <w:right w:val="none" w:sz="0" w:space="0" w:color="auto"/>
          </w:divBdr>
        </w:div>
        <w:div w:id="1130055461">
          <w:marLeft w:val="0"/>
          <w:marRight w:val="0"/>
          <w:marTop w:val="0"/>
          <w:marBottom w:val="0"/>
          <w:divBdr>
            <w:top w:val="none" w:sz="0" w:space="0" w:color="auto"/>
            <w:left w:val="none" w:sz="0" w:space="0" w:color="auto"/>
            <w:bottom w:val="none" w:sz="0" w:space="0" w:color="auto"/>
            <w:right w:val="none" w:sz="0" w:space="0" w:color="auto"/>
          </w:divBdr>
        </w:div>
        <w:div w:id="1779448179">
          <w:marLeft w:val="0"/>
          <w:marRight w:val="0"/>
          <w:marTop w:val="0"/>
          <w:marBottom w:val="0"/>
          <w:divBdr>
            <w:top w:val="none" w:sz="0" w:space="0" w:color="auto"/>
            <w:left w:val="none" w:sz="0" w:space="0" w:color="auto"/>
            <w:bottom w:val="none" w:sz="0" w:space="0" w:color="auto"/>
            <w:right w:val="none" w:sz="0" w:space="0" w:color="auto"/>
          </w:divBdr>
        </w:div>
        <w:div w:id="439835301">
          <w:marLeft w:val="0"/>
          <w:marRight w:val="0"/>
          <w:marTop w:val="0"/>
          <w:marBottom w:val="0"/>
          <w:divBdr>
            <w:top w:val="none" w:sz="0" w:space="0" w:color="auto"/>
            <w:left w:val="none" w:sz="0" w:space="0" w:color="auto"/>
            <w:bottom w:val="none" w:sz="0" w:space="0" w:color="auto"/>
            <w:right w:val="none" w:sz="0" w:space="0" w:color="auto"/>
          </w:divBdr>
        </w:div>
        <w:div w:id="242570577">
          <w:marLeft w:val="0"/>
          <w:marRight w:val="0"/>
          <w:marTop w:val="0"/>
          <w:marBottom w:val="0"/>
          <w:divBdr>
            <w:top w:val="none" w:sz="0" w:space="0" w:color="auto"/>
            <w:left w:val="none" w:sz="0" w:space="0" w:color="auto"/>
            <w:bottom w:val="none" w:sz="0" w:space="0" w:color="auto"/>
            <w:right w:val="none" w:sz="0" w:space="0" w:color="auto"/>
          </w:divBdr>
        </w:div>
        <w:div w:id="439112492">
          <w:marLeft w:val="0"/>
          <w:marRight w:val="0"/>
          <w:marTop w:val="0"/>
          <w:marBottom w:val="0"/>
          <w:divBdr>
            <w:top w:val="none" w:sz="0" w:space="0" w:color="auto"/>
            <w:left w:val="none" w:sz="0" w:space="0" w:color="auto"/>
            <w:bottom w:val="none" w:sz="0" w:space="0" w:color="auto"/>
            <w:right w:val="none" w:sz="0" w:space="0" w:color="auto"/>
          </w:divBdr>
        </w:div>
        <w:div w:id="1551501764">
          <w:marLeft w:val="0"/>
          <w:marRight w:val="0"/>
          <w:marTop w:val="0"/>
          <w:marBottom w:val="0"/>
          <w:divBdr>
            <w:top w:val="none" w:sz="0" w:space="0" w:color="auto"/>
            <w:left w:val="none" w:sz="0" w:space="0" w:color="auto"/>
            <w:bottom w:val="none" w:sz="0" w:space="0" w:color="auto"/>
            <w:right w:val="none" w:sz="0" w:space="0" w:color="auto"/>
          </w:divBdr>
        </w:div>
      </w:divsChild>
    </w:div>
    <w:div w:id="176117817">
      <w:bodyDiv w:val="1"/>
      <w:marLeft w:val="0"/>
      <w:marRight w:val="0"/>
      <w:marTop w:val="0"/>
      <w:marBottom w:val="0"/>
      <w:divBdr>
        <w:top w:val="none" w:sz="0" w:space="0" w:color="auto"/>
        <w:left w:val="none" w:sz="0" w:space="0" w:color="auto"/>
        <w:bottom w:val="none" w:sz="0" w:space="0" w:color="auto"/>
        <w:right w:val="none" w:sz="0" w:space="0" w:color="auto"/>
      </w:divBdr>
    </w:div>
    <w:div w:id="361319568">
      <w:bodyDiv w:val="1"/>
      <w:marLeft w:val="0"/>
      <w:marRight w:val="0"/>
      <w:marTop w:val="0"/>
      <w:marBottom w:val="0"/>
      <w:divBdr>
        <w:top w:val="none" w:sz="0" w:space="0" w:color="auto"/>
        <w:left w:val="none" w:sz="0" w:space="0" w:color="auto"/>
        <w:bottom w:val="none" w:sz="0" w:space="0" w:color="auto"/>
        <w:right w:val="none" w:sz="0" w:space="0" w:color="auto"/>
      </w:divBdr>
    </w:div>
    <w:div w:id="404493797">
      <w:bodyDiv w:val="1"/>
      <w:marLeft w:val="0"/>
      <w:marRight w:val="0"/>
      <w:marTop w:val="0"/>
      <w:marBottom w:val="0"/>
      <w:divBdr>
        <w:top w:val="none" w:sz="0" w:space="0" w:color="auto"/>
        <w:left w:val="none" w:sz="0" w:space="0" w:color="auto"/>
        <w:bottom w:val="none" w:sz="0" w:space="0" w:color="auto"/>
        <w:right w:val="none" w:sz="0" w:space="0" w:color="auto"/>
      </w:divBdr>
      <w:divsChild>
        <w:div w:id="930772380">
          <w:marLeft w:val="0"/>
          <w:marRight w:val="0"/>
          <w:marTop w:val="0"/>
          <w:marBottom w:val="0"/>
          <w:divBdr>
            <w:top w:val="none" w:sz="0" w:space="0" w:color="auto"/>
            <w:left w:val="none" w:sz="0" w:space="0" w:color="auto"/>
            <w:bottom w:val="none" w:sz="0" w:space="0" w:color="auto"/>
            <w:right w:val="none" w:sz="0" w:space="0" w:color="auto"/>
          </w:divBdr>
          <w:divsChild>
            <w:div w:id="1116607300">
              <w:marLeft w:val="0"/>
              <w:marRight w:val="0"/>
              <w:marTop w:val="0"/>
              <w:marBottom w:val="0"/>
              <w:divBdr>
                <w:top w:val="none" w:sz="0" w:space="0" w:color="auto"/>
                <w:left w:val="none" w:sz="0" w:space="0" w:color="auto"/>
                <w:bottom w:val="none" w:sz="0" w:space="0" w:color="auto"/>
                <w:right w:val="none" w:sz="0" w:space="0" w:color="auto"/>
              </w:divBdr>
              <w:divsChild>
                <w:div w:id="92715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249216">
      <w:bodyDiv w:val="1"/>
      <w:marLeft w:val="0"/>
      <w:marRight w:val="0"/>
      <w:marTop w:val="0"/>
      <w:marBottom w:val="0"/>
      <w:divBdr>
        <w:top w:val="none" w:sz="0" w:space="0" w:color="auto"/>
        <w:left w:val="none" w:sz="0" w:space="0" w:color="auto"/>
        <w:bottom w:val="none" w:sz="0" w:space="0" w:color="auto"/>
        <w:right w:val="none" w:sz="0" w:space="0" w:color="auto"/>
      </w:divBdr>
      <w:divsChild>
        <w:div w:id="1594436793">
          <w:marLeft w:val="0"/>
          <w:marRight w:val="0"/>
          <w:marTop w:val="0"/>
          <w:marBottom w:val="0"/>
          <w:divBdr>
            <w:top w:val="none" w:sz="0" w:space="0" w:color="auto"/>
            <w:left w:val="none" w:sz="0" w:space="0" w:color="auto"/>
            <w:bottom w:val="none" w:sz="0" w:space="0" w:color="auto"/>
            <w:right w:val="none" w:sz="0" w:space="0" w:color="auto"/>
          </w:divBdr>
        </w:div>
        <w:div w:id="1509637113">
          <w:marLeft w:val="0"/>
          <w:marRight w:val="0"/>
          <w:marTop w:val="0"/>
          <w:marBottom w:val="0"/>
          <w:divBdr>
            <w:top w:val="none" w:sz="0" w:space="0" w:color="auto"/>
            <w:left w:val="none" w:sz="0" w:space="0" w:color="auto"/>
            <w:bottom w:val="none" w:sz="0" w:space="0" w:color="auto"/>
            <w:right w:val="none" w:sz="0" w:space="0" w:color="auto"/>
          </w:divBdr>
        </w:div>
        <w:div w:id="1362515021">
          <w:marLeft w:val="0"/>
          <w:marRight w:val="0"/>
          <w:marTop w:val="0"/>
          <w:marBottom w:val="0"/>
          <w:divBdr>
            <w:top w:val="none" w:sz="0" w:space="0" w:color="auto"/>
            <w:left w:val="none" w:sz="0" w:space="0" w:color="auto"/>
            <w:bottom w:val="none" w:sz="0" w:space="0" w:color="auto"/>
            <w:right w:val="none" w:sz="0" w:space="0" w:color="auto"/>
          </w:divBdr>
        </w:div>
        <w:div w:id="761416006">
          <w:marLeft w:val="0"/>
          <w:marRight w:val="0"/>
          <w:marTop w:val="0"/>
          <w:marBottom w:val="0"/>
          <w:divBdr>
            <w:top w:val="none" w:sz="0" w:space="0" w:color="auto"/>
            <w:left w:val="none" w:sz="0" w:space="0" w:color="auto"/>
            <w:bottom w:val="none" w:sz="0" w:space="0" w:color="auto"/>
            <w:right w:val="none" w:sz="0" w:space="0" w:color="auto"/>
          </w:divBdr>
        </w:div>
      </w:divsChild>
    </w:div>
    <w:div w:id="1693796761">
      <w:bodyDiv w:val="1"/>
      <w:marLeft w:val="0"/>
      <w:marRight w:val="0"/>
      <w:marTop w:val="0"/>
      <w:marBottom w:val="0"/>
      <w:divBdr>
        <w:top w:val="none" w:sz="0" w:space="0" w:color="auto"/>
        <w:left w:val="none" w:sz="0" w:space="0" w:color="auto"/>
        <w:bottom w:val="none" w:sz="0" w:space="0" w:color="auto"/>
        <w:right w:val="none" w:sz="0" w:space="0" w:color="auto"/>
      </w:divBdr>
    </w:div>
    <w:div w:id="2104183697">
      <w:bodyDiv w:val="1"/>
      <w:marLeft w:val="0"/>
      <w:marRight w:val="0"/>
      <w:marTop w:val="0"/>
      <w:marBottom w:val="0"/>
      <w:divBdr>
        <w:top w:val="none" w:sz="0" w:space="0" w:color="auto"/>
        <w:left w:val="none" w:sz="0" w:space="0" w:color="auto"/>
        <w:bottom w:val="none" w:sz="0" w:space="0" w:color="auto"/>
        <w:right w:val="none" w:sz="0" w:space="0" w:color="auto"/>
      </w:divBdr>
      <w:divsChild>
        <w:div w:id="1349529803">
          <w:marLeft w:val="0"/>
          <w:marRight w:val="0"/>
          <w:marTop w:val="0"/>
          <w:marBottom w:val="0"/>
          <w:divBdr>
            <w:top w:val="none" w:sz="0" w:space="0" w:color="auto"/>
            <w:left w:val="none" w:sz="0" w:space="0" w:color="auto"/>
            <w:bottom w:val="none" w:sz="0" w:space="0" w:color="auto"/>
            <w:right w:val="none" w:sz="0" w:space="0" w:color="auto"/>
          </w:divBdr>
          <w:divsChild>
            <w:div w:id="2143502249">
              <w:marLeft w:val="0"/>
              <w:marRight w:val="0"/>
              <w:marTop w:val="0"/>
              <w:marBottom w:val="0"/>
              <w:divBdr>
                <w:top w:val="none" w:sz="0" w:space="0" w:color="auto"/>
                <w:left w:val="none" w:sz="0" w:space="0" w:color="auto"/>
                <w:bottom w:val="none" w:sz="0" w:space="0" w:color="auto"/>
                <w:right w:val="none" w:sz="0" w:space="0" w:color="auto"/>
              </w:divBdr>
              <w:divsChild>
                <w:div w:id="11301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Onderka.OFFICE\Documents\!Moje\Marcel&#237;na\&#344;editelka\M&#352;%20&#353;ablona.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11CC0-03BE-41D9-8C43-4751C792B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MŠ šablona</Template>
  <TotalTime>0</TotalTime>
  <Pages>33</Pages>
  <Words>7046</Words>
  <Characters>41578</Characters>
  <Application>Microsoft Office Word</Application>
  <DocSecurity>0</DocSecurity>
  <Lines>346</Lines>
  <Paragraphs>97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Onderka</dc:creator>
  <cp:keywords/>
  <dc:description/>
  <cp:lastModifiedBy>MŠ Újezd u Rosic</cp:lastModifiedBy>
  <cp:revision>2</cp:revision>
  <cp:lastPrinted>2024-06-07T07:55:00Z</cp:lastPrinted>
  <dcterms:created xsi:type="dcterms:W3CDTF">2026-08-17T07:44:00Z</dcterms:created>
  <dcterms:modified xsi:type="dcterms:W3CDTF">2026-08-17T07:44:00Z</dcterms:modified>
</cp:coreProperties>
</file>